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710"/>
        <w:gridCol w:w="44"/>
        <w:gridCol w:w="521"/>
        <w:gridCol w:w="432"/>
        <w:gridCol w:w="2275"/>
        <w:gridCol w:w="432"/>
        <w:gridCol w:w="2275"/>
        <w:gridCol w:w="432"/>
        <w:gridCol w:w="2275"/>
        <w:gridCol w:w="44"/>
      </w:tblGrid>
      <w:tr w:rsidR="00C2002D" w:rsidRPr="00FF7C3A" w:rsidTr="00F60C43">
        <w:tc>
          <w:tcPr>
            <w:tcW w:w="10440" w:type="dxa"/>
            <w:gridSpan w:val="10"/>
            <w:tcBorders>
              <w:bottom w:val="single" w:sz="4" w:space="0" w:color="auto"/>
            </w:tcBorders>
            <w:shd w:val="clear" w:color="auto" w:fill="20497D"/>
          </w:tcPr>
          <w:p w:rsidR="00C2002D" w:rsidRDefault="00FF1BB1" w:rsidP="000F0B12">
            <w:pPr>
              <w:pStyle w:val="CompellingQuestion"/>
            </w:pPr>
            <w:r>
              <w:tab/>
            </w:r>
            <w:r w:rsidR="000D34D6">
              <w:t>Was U.S. Involvement in WWII Inevitable?</w:t>
            </w:r>
          </w:p>
        </w:tc>
      </w:tr>
      <w:tr w:rsidR="000F0B12" w:rsidRPr="00FF7C3A" w:rsidTr="00241192">
        <w:tc>
          <w:tcPr>
            <w:tcW w:w="1710" w:type="dxa"/>
            <w:tcBorders>
              <w:top w:val="single" w:sz="4" w:space="0" w:color="auto"/>
            </w:tcBorders>
            <w:shd w:val="clear" w:color="auto" w:fill="auto"/>
            <w:vAlign w:val="center"/>
          </w:tcPr>
          <w:p w:rsidR="000D34D6" w:rsidRDefault="000D34D6" w:rsidP="00E60F35">
            <w:pPr>
              <w:pStyle w:val="Tableheader"/>
              <w:jc w:val="left"/>
              <w:rPr>
                <w:color w:val="1F497D"/>
              </w:rPr>
            </w:pPr>
            <w:r>
              <w:rPr>
                <w:color w:val="1F497D"/>
              </w:rPr>
              <w:t>Content</w:t>
            </w:r>
          </w:p>
          <w:p w:rsidR="000D34D6" w:rsidRDefault="000D34D6" w:rsidP="00E60F35">
            <w:pPr>
              <w:pStyle w:val="Tableheader"/>
              <w:jc w:val="left"/>
              <w:rPr>
                <w:color w:val="1F497D"/>
              </w:rPr>
            </w:pPr>
          </w:p>
          <w:p w:rsidR="000F0B12" w:rsidRPr="00C2002D" w:rsidRDefault="000F0B12" w:rsidP="00E60F35">
            <w:pPr>
              <w:pStyle w:val="Tableheader"/>
              <w:jc w:val="left"/>
              <w:rPr>
                <w:color w:val="1F497D"/>
              </w:rPr>
            </w:pPr>
          </w:p>
        </w:tc>
        <w:tc>
          <w:tcPr>
            <w:tcW w:w="8730" w:type="dxa"/>
            <w:gridSpan w:val="9"/>
            <w:tcBorders>
              <w:top w:val="single" w:sz="4" w:space="0" w:color="auto"/>
            </w:tcBorders>
            <w:shd w:val="clear" w:color="auto" w:fill="auto"/>
            <w:vAlign w:val="center"/>
          </w:tcPr>
          <w:p w:rsidR="000D34D6" w:rsidRPr="00F312DA" w:rsidRDefault="000D34D6" w:rsidP="00A12A35">
            <w:pPr>
              <w:spacing w:line="240" w:lineRule="auto"/>
              <w:rPr>
                <w:rFonts w:asciiTheme="minorHAnsi" w:hAnsiTheme="minorHAnsi"/>
                <w:bCs/>
                <w:sz w:val="20"/>
                <w:szCs w:val="20"/>
              </w:rPr>
            </w:pPr>
            <w:r w:rsidRPr="00F312DA">
              <w:rPr>
                <w:rFonts w:asciiTheme="minorHAnsi" w:hAnsiTheme="minorHAnsi"/>
                <w:bCs/>
                <w:sz w:val="20"/>
                <w:szCs w:val="20"/>
              </w:rPr>
              <w:t xml:space="preserve">This </w:t>
            </w:r>
            <w:r w:rsidR="00825E5A">
              <w:rPr>
                <w:rFonts w:asciiTheme="minorHAnsi" w:hAnsiTheme="minorHAnsi"/>
                <w:sz w:val="20"/>
                <w:szCs w:val="20"/>
              </w:rPr>
              <w:t>instructional task</w:t>
            </w:r>
            <w:r w:rsidRPr="00F312DA">
              <w:rPr>
                <w:rFonts w:asciiTheme="minorHAnsi" w:hAnsiTheme="minorHAnsi"/>
                <w:sz w:val="20"/>
                <w:szCs w:val="20"/>
              </w:rPr>
              <w:t xml:space="preserve"> </w:t>
            </w:r>
            <w:r w:rsidR="00825E5A">
              <w:rPr>
                <w:rFonts w:asciiTheme="minorHAnsi" w:hAnsiTheme="minorHAnsi"/>
                <w:bCs/>
                <w:sz w:val="20"/>
                <w:szCs w:val="20"/>
              </w:rPr>
              <w:t>engages students in</w:t>
            </w:r>
            <w:r w:rsidRPr="00F312DA">
              <w:rPr>
                <w:rFonts w:asciiTheme="minorHAnsi" w:hAnsiTheme="minorHAnsi"/>
                <w:bCs/>
                <w:sz w:val="20"/>
                <w:szCs w:val="20"/>
              </w:rPr>
              <w:t xml:space="preserve"> content related to the following grade-level expectations:</w:t>
            </w:r>
          </w:p>
          <w:p w:rsidR="000D34D6" w:rsidRPr="00F312DA" w:rsidRDefault="000D34D6" w:rsidP="007A2A78">
            <w:pPr>
              <w:pStyle w:val="ListParagraph"/>
              <w:numPr>
                <w:ilvl w:val="0"/>
                <w:numId w:val="8"/>
              </w:numPr>
              <w:autoSpaceDE w:val="0"/>
              <w:autoSpaceDN w:val="0"/>
              <w:adjustRightInd w:val="0"/>
              <w:spacing w:after="0" w:line="240" w:lineRule="auto"/>
              <w:ind w:left="180" w:hanging="180"/>
              <w:rPr>
                <w:rFonts w:cs="Calibri"/>
                <w:color w:val="000000"/>
                <w:sz w:val="20"/>
                <w:szCs w:val="20"/>
              </w:rPr>
            </w:pPr>
            <w:r w:rsidRPr="00F312DA">
              <w:rPr>
                <w:rFonts w:cs="Calibri"/>
                <w:color w:val="000000"/>
                <w:sz w:val="20"/>
                <w:szCs w:val="20"/>
              </w:rPr>
              <w:t xml:space="preserve">US.1.1 Produce clear and coherent writing for a range of tasks, purposes, and audiences by: </w:t>
            </w:r>
          </w:p>
          <w:p w:rsidR="000D34D6" w:rsidRPr="00F312DA" w:rsidRDefault="000D34D6" w:rsidP="00577200">
            <w:pPr>
              <w:pStyle w:val="ListParagraph"/>
              <w:numPr>
                <w:ilvl w:val="1"/>
                <w:numId w:val="8"/>
              </w:numPr>
              <w:autoSpaceDE w:val="0"/>
              <w:autoSpaceDN w:val="0"/>
              <w:adjustRightInd w:val="0"/>
              <w:spacing w:after="0" w:line="240" w:lineRule="auto"/>
              <w:ind w:left="720"/>
              <w:rPr>
                <w:rFonts w:cs="Calibri"/>
                <w:color w:val="000000"/>
                <w:sz w:val="20"/>
                <w:szCs w:val="20"/>
              </w:rPr>
            </w:pPr>
            <w:r w:rsidRPr="00F312DA">
              <w:rPr>
                <w:rFonts w:cs="Calibri"/>
                <w:color w:val="000000"/>
                <w:sz w:val="20"/>
                <w:szCs w:val="20"/>
              </w:rPr>
              <w:t xml:space="preserve">conducting short and sustained research </w:t>
            </w:r>
          </w:p>
          <w:p w:rsidR="000D34D6" w:rsidRPr="00F312DA" w:rsidRDefault="000D34D6" w:rsidP="00577200">
            <w:pPr>
              <w:pStyle w:val="ListParagraph"/>
              <w:numPr>
                <w:ilvl w:val="1"/>
                <w:numId w:val="8"/>
              </w:numPr>
              <w:autoSpaceDE w:val="0"/>
              <w:autoSpaceDN w:val="0"/>
              <w:adjustRightInd w:val="0"/>
              <w:spacing w:after="0" w:line="240" w:lineRule="auto"/>
              <w:ind w:left="720"/>
              <w:rPr>
                <w:rFonts w:cs="Calibri"/>
                <w:color w:val="000000"/>
                <w:sz w:val="20"/>
                <w:szCs w:val="20"/>
              </w:rPr>
            </w:pPr>
            <w:r w:rsidRPr="00F312DA">
              <w:rPr>
                <w:rFonts w:cs="Calibri"/>
                <w:color w:val="000000"/>
                <w:sz w:val="20"/>
                <w:szCs w:val="20"/>
              </w:rPr>
              <w:t xml:space="preserve">evaluating conclusions from evidence (broad variety, primary and secondary sources) </w:t>
            </w:r>
          </w:p>
          <w:p w:rsidR="000D34D6" w:rsidRPr="00F312DA" w:rsidRDefault="000D34D6" w:rsidP="00577200">
            <w:pPr>
              <w:pStyle w:val="ListParagraph"/>
              <w:numPr>
                <w:ilvl w:val="1"/>
                <w:numId w:val="8"/>
              </w:numPr>
              <w:autoSpaceDE w:val="0"/>
              <w:autoSpaceDN w:val="0"/>
              <w:adjustRightInd w:val="0"/>
              <w:spacing w:after="0" w:line="240" w:lineRule="auto"/>
              <w:ind w:left="720"/>
              <w:rPr>
                <w:rFonts w:cs="Calibri"/>
                <w:color w:val="000000"/>
                <w:sz w:val="20"/>
                <w:szCs w:val="20"/>
              </w:rPr>
            </w:pPr>
            <w:r w:rsidRPr="00F312DA">
              <w:rPr>
                <w:rFonts w:cs="Calibri"/>
                <w:color w:val="000000"/>
                <w:sz w:val="20"/>
                <w:szCs w:val="20"/>
              </w:rPr>
              <w:t xml:space="preserve">evaluating varied explanations for actions/events </w:t>
            </w:r>
          </w:p>
          <w:p w:rsidR="000D34D6" w:rsidRPr="00F312DA" w:rsidRDefault="000D34D6" w:rsidP="00577200">
            <w:pPr>
              <w:pStyle w:val="ListParagraph"/>
              <w:numPr>
                <w:ilvl w:val="1"/>
                <w:numId w:val="8"/>
              </w:numPr>
              <w:autoSpaceDE w:val="0"/>
              <w:autoSpaceDN w:val="0"/>
              <w:adjustRightInd w:val="0"/>
              <w:spacing w:after="0" w:line="240" w:lineRule="auto"/>
              <w:ind w:left="720"/>
              <w:rPr>
                <w:rFonts w:cs="Calibri"/>
                <w:color w:val="000000"/>
                <w:sz w:val="20"/>
                <w:szCs w:val="20"/>
              </w:rPr>
            </w:pPr>
            <w:r w:rsidRPr="00F312DA">
              <w:rPr>
                <w:rFonts w:cs="Calibri"/>
                <w:color w:val="000000"/>
                <w:sz w:val="20"/>
                <w:szCs w:val="20"/>
              </w:rPr>
              <w:t xml:space="preserve">determining the meaning of words and phrases from historical texts </w:t>
            </w:r>
          </w:p>
          <w:p w:rsidR="000D34D6" w:rsidRPr="00F312DA" w:rsidRDefault="000D34D6" w:rsidP="00577200">
            <w:pPr>
              <w:pStyle w:val="ListParagraph"/>
              <w:numPr>
                <w:ilvl w:val="1"/>
                <w:numId w:val="8"/>
              </w:numPr>
              <w:autoSpaceDE w:val="0"/>
              <w:autoSpaceDN w:val="0"/>
              <w:adjustRightInd w:val="0"/>
              <w:spacing w:after="0" w:line="240" w:lineRule="auto"/>
              <w:ind w:left="720"/>
              <w:rPr>
                <w:rFonts w:cs="Calibri"/>
                <w:color w:val="000000"/>
                <w:sz w:val="20"/>
                <w:szCs w:val="20"/>
              </w:rPr>
            </w:pPr>
            <w:r w:rsidRPr="00F312DA">
              <w:rPr>
                <w:rFonts w:cs="Calibri"/>
                <w:color w:val="000000"/>
                <w:sz w:val="20"/>
                <w:szCs w:val="20"/>
              </w:rPr>
              <w:t xml:space="preserve">analyzing historians’ points of view </w:t>
            </w:r>
          </w:p>
          <w:p w:rsidR="000D34D6" w:rsidRPr="00F312DA" w:rsidRDefault="000D34D6" w:rsidP="007A2A78">
            <w:pPr>
              <w:pStyle w:val="ListParagraph"/>
              <w:numPr>
                <w:ilvl w:val="0"/>
                <w:numId w:val="8"/>
              </w:numPr>
              <w:autoSpaceDE w:val="0"/>
              <w:autoSpaceDN w:val="0"/>
              <w:adjustRightInd w:val="0"/>
              <w:spacing w:after="0" w:line="240" w:lineRule="auto"/>
              <w:ind w:left="180" w:hanging="180"/>
              <w:rPr>
                <w:rFonts w:cs="Calibri"/>
                <w:color w:val="000000"/>
                <w:sz w:val="20"/>
                <w:szCs w:val="20"/>
              </w:rPr>
            </w:pPr>
            <w:r w:rsidRPr="00F312DA">
              <w:rPr>
                <w:rFonts w:cs="Calibri"/>
                <w:color w:val="000000"/>
                <w:sz w:val="20"/>
                <w:szCs w:val="20"/>
              </w:rPr>
              <w:t xml:space="preserve">US.1.3 Propose and defend a specific point of view on a contemporary or historical issue and provide supporting evidence to justify that position </w:t>
            </w:r>
          </w:p>
          <w:p w:rsidR="000D34D6" w:rsidRPr="00F312DA" w:rsidRDefault="000D34D6" w:rsidP="007A2A78">
            <w:pPr>
              <w:pStyle w:val="ListParagraph"/>
              <w:numPr>
                <w:ilvl w:val="0"/>
                <w:numId w:val="8"/>
              </w:numPr>
              <w:autoSpaceDE w:val="0"/>
              <w:autoSpaceDN w:val="0"/>
              <w:adjustRightInd w:val="0"/>
              <w:spacing w:after="0" w:line="240" w:lineRule="auto"/>
              <w:ind w:left="180" w:hanging="180"/>
              <w:rPr>
                <w:rFonts w:cs="Calibri"/>
                <w:color w:val="000000"/>
                <w:sz w:val="20"/>
                <w:szCs w:val="20"/>
              </w:rPr>
            </w:pPr>
            <w:r w:rsidRPr="00F312DA">
              <w:rPr>
                <w:rFonts w:cs="Calibri"/>
                <w:color w:val="000000"/>
                <w:sz w:val="20"/>
                <w:szCs w:val="20"/>
              </w:rPr>
              <w:t>US.1.5 Analyze historical periods using timelines, political cartoons, maps, graphs, debates, and other historical sources</w:t>
            </w:r>
          </w:p>
          <w:p w:rsidR="000F0B12" w:rsidRPr="000D34D6" w:rsidRDefault="000D34D6" w:rsidP="007A2A78">
            <w:pPr>
              <w:pStyle w:val="ListParagraph"/>
              <w:numPr>
                <w:ilvl w:val="0"/>
                <w:numId w:val="8"/>
              </w:numPr>
              <w:autoSpaceDE w:val="0"/>
              <w:autoSpaceDN w:val="0"/>
              <w:adjustRightInd w:val="0"/>
              <w:spacing w:after="0" w:line="240" w:lineRule="auto"/>
              <w:ind w:left="180" w:hanging="180"/>
              <w:rPr>
                <w:rFonts w:cs="Calibri"/>
                <w:color w:val="000000"/>
              </w:rPr>
            </w:pPr>
            <w:r w:rsidRPr="00F312DA">
              <w:rPr>
                <w:sz w:val="20"/>
                <w:szCs w:val="20"/>
              </w:rPr>
              <w:t>US.4.6 Examine the causes of World War II a</w:t>
            </w:r>
            <w:r w:rsidR="00582E1F">
              <w:rPr>
                <w:sz w:val="20"/>
                <w:szCs w:val="20"/>
              </w:rPr>
              <w:t xml:space="preserve">nd explain the reasons for U.S. </w:t>
            </w:r>
            <w:r w:rsidRPr="00F312DA">
              <w:rPr>
                <w:sz w:val="20"/>
                <w:szCs w:val="20"/>
              </w:rPr>
              <w:t>entry into the war</w:t>
            </w:r>
          </w:p>
        </w:tc>
      </w:tr>
      <w:tr w:rsidR="000D34D6" w:rsidRPr="00FF7C3A" w:rsidTr="00241192">
        <w:tc>
          <w:tcPr>
            <w:tcW w:w="1710" w:type="dxa"/>
            <w:tcBorders>
              <w:top w:val="single" w:sz="4" w:space="0" w:color="auto"/>
            </w:tcBorders>
            <w:shd w:val="clear" w:color="auto" w:fill="auto"/>
            <w:vAlign w:val="center"/>
          </w:tcPr>
          <w:p w:rsidR="000D34D6" w:rsidRDefault="000D34D6" w:rsidP="000D34D6">
            <w:pPr>
              <w:pStyle w:val="Tableheader"/>
              <w:jc w:val="left"/>
              <w:rPr>
                <w:color w:val="1F497D"/>
              </w:rPr>
            </w:pPr>
            <w:r>
              <w:rPr>
                <w:color w:val="1F497D"/>
              </w:rPr>
              <w:t>Claims</w:t>
            </w:r>
          </w:p>
        </w:tc>
        <w:tc>
          <w:tcPr>
            <w:tcW w:w="8730" w:type="dxa"/>
            <w:gridSpan w:val="9"/>
            <w:tcBorders>
              <w:top w:val="single" w:sz="4" w:space="0" w:color="auto"/>
            </w:tcBorders>
            <w:shd w:val="clear" w:color="auto" w:fill="auto"/>
            <w:vAlign w:val="center"/>
          </w:tcPr>
          <w:p w:rsidR="000D34D6" w:rsidRPr="000D34D6" w:rsidRDefault="000D34D6" w:rsidP="00825E5A">
            <w:pPr>
              <w:spacing w:before="120" w:after="0" w:line="240" w:lineRule="auto"/>
              <w:rPr>
                <w:rFonts w:cs="Calibri"/>
                <w:color w:val="000000"/>
              </w:rPr>
            </w:pPr>
            <w:r w:rsidRPr="00F312DA">
              <w:rPr>
                <w:rFonts w:asciiTheme="minorHAnsi" w:hAnsiTheme="minorHAnsi"/>
                <w:sz w:val="20"/>
                <w:szCs w:val="20"/>
              </w:rPr>
              <w:t xml:space="preserve">In this </w:t>
            </w:r>
            <w:r w:rsidR="00825E5A">
              <w:rPr>
                <w:rFonts w:asciiTheme="minorHAnsi" w:hAnsiTheme="minorHAnsi"/>
                <w:sz w:val="20"/>
                <w:szCs w:val="20"/>
              </w:rPr>
              <w:t xml:space="preserve">instructional </w:t>
            </w:r>
            <w:r w:rsidRPr="00F312DA">
              <w:rPr>
                <w:rFonts w:asciiTheme="minorHAnsi" w:hAnsiTheme="minorHAnsi"/>
                <w:sz w:val="20"/>
                <w:szCs w:val="20"/>
              </w:rPr>
              <w:t xml:space="preserve">task, students develop and express claims through discussions and writing which examine the </w:t>
            </w:r>
            <w:r w:rsidR="00825E5A">
              <w:rPr>
                <w:rFonts w:asciiTheme="minorHAnsi" w:hAnsiTheme="minorHAnsi"/>
                <w:sz w:val="20"/>
                <w:szCs w:val="20"/>
              </w:rPr>
              <w:t>causes and consequences</w:t>
            </w:r>
            <w:r w:rsidRPr="00F312DA">
              <w:rPr>
                <w:rFonts w:asciiTheme="minorHAnsi" w:hAnsiTheme="minorHAnsi"/>
                <w:sz w:val="20"/>
                <w:szCs w:val="20"/>
              </w:rPr>
              <w:t xml:space="preserve"> of </w:t>
            </w:r>
            <w:r w:rsidR="00825E5A">
              <w:rPr>
                <w:rFonts w:asciiTheme="minorHAnsi" w:hAnsiTheme="minorHAnsi"/>
                <w:color w:val="000000" w:themeColor="text1"/>
                <w:sz w:val="20"/>
                <w:szCs w:val="20"/>
              </w:rPr>
              <w:t>historical events and international relations on a shift in U.S. foreign policy which eventually led to U.S. involvement in World War II</w:t>
            </w:r>
            <w:r w:rsidRPr="00F312DA">
              <w:rPr>
                <w:rFonts w:asciiTheme="minorHAnsi" w:hAnsiTheme="minorHAnsi"/>
                <w:color w:val="000000" w:themeColor="text1"/>
                <w:sz w:val="20"/>
                <w:szCs w:val="20"/>
              </w:rPr>
              <w:t xml:space="preserve">. </w:t>
            </w:r>
          </w:p>
        </w:tc>
      </w:tr>
      <w:tr w:rsidR="00BF5AB6" w:rsidRPr="00FF7C3A" w:rsidTr="00241192">
        <w:tc>
          <w:tcPr>
            <w:tcW w:w="1710" w:type="dxa"/>
            <w:tcBorders>
              <w:top w:val="single" w:sz="4" w:space="0" w:color="auto"/>
            </w:tcBorders>
            <w:shd w:val="clear" w:color="auto" w:fill="auto"/>
            <w:vAlign w:val="center"/>
          </w:tcPr>
          <w:p w:rsidR="00BF5AB6" w:rsidRDefault="00BF5AB6" w:rsidP="000D34D6">
            <w:pPr>
              <w:pStyle w:val="Tableheader"/>
              <w:jc w:val="left"/>
              <w:rPr>
                <w:color w:val="1F497D"/>
              </w:rPr>
            </w:pPr>
            <w:r>
              <w:rPr>
                <w:color w:val="1F497D"/>
              </w:rPr>
              <w:t>Unit Connection</w:t>
            </w:r>
          </w:p>
        </w:tc>
        <w:tc>
          <w:tcPr>
            <w:tcW w:w="8730" w:type="dxa"/>
            <w:gridSpan w:val="9"/>
            <w:tcBorders>
              <w:top w:val="single" w:sz="4" w:space="0" w:color="auto"/>
            </w:tcBorders>
            <w:shd w:val="clear" w:color="auto" w:fill="auto"/>
            <w:vAlign w:val="center"/>
          </w:tcPr>
          <w:p w:rsidR="00AB5769" w:rsidRPr="00AB5769" w:rsidRDefault="00BF5AB6" w:rsidP="00BC65D1">
            <w:pPr>
              <w:spacing w:before="120" w:after="0" w:line="240" w:lineRule="auto"/>
              <w:rPr>
                <w:rFonts w:asciiTheme="minorHAnsi" w:hAnsiTheme="minorHAnsi"/>
                <w:sz w:val="20"/>
                <w:szCs w:val="20"/>
              </w:rPr>
            </w:pPr>
            <w:r w:rsidRPr="00AB5769">
              <w:rPr>
                <w:rFonts w:asciiTheme="minorHAnsi" w:hAnsiTheme="minorHAnsi"/>
                <w:sz w:val="20"/>
                <w:szCs w:val="20"/>
              </w:rPr>
              <w:t xml:space="preserve">This instructional task </w:t>
            </w:r>
            <w:r w:rsidR="00BC65D1" w:rsidRPr="00AB5769">
              <w:rPr>
                <w:rFonts w:asciiTheme="minorHAnsi" w:hAnsiTheme="minorHAnsi"/>
                <w:sz w:val="20"/>
                <w:szCs w:val="20"/>
              </w:rPr>
              <w:t>helps students exp</w:t>
            </w:r>
            <w:r w:rsidR="00AB5769" w:rsidRPr="00AB5769">
              <w:rPr>
                <w:rFonts w:asciiTheme="minorHAnsi" w:hAnsiTheme="minorHAnsi"/>
                <w:sz w:val="20"/>
                <w:szCs w:val="20"/>
              </w:rPr>
              <w:t>lore and develop claims around the content from unit 4:</w:t>
            </w:r>
          </w:p>
          <w:p w:rsidR="00BC65D1" w:rsidRPr="000374A0" w:rsidRDefault="00BC65D1" w:rsidP="007A2A78">
            <w:pPr>
              <w:pStyle w:val="ListParagraph"/>
              <w:numPr>
                <w:ilvl w:val="0"/>
                <w:numId w:val="23"/>
              </w:numPr>
              <w:spacing w:before="120" w:after="0" w:line="240" w:lineRule="auto"/>
              <w:ind w:left="180" w:hanging="180"/>
              <w:rPr>
                <w:rFonts w:asciiTheme="minorHAnsi" w:hAnsiTheme="minorHAnsi"/>
                <w:sz w:val="20"/>
                <w:szCs w:val="20"/>
              </w:rPr>
            </w:pPr>
            <w:r w:rsidRPr="000374A0">
              <w:rPr>
                <w:rFonts w:asciiTheme="minorHAnsi" w:hAnsiTheme="minorHAnsi"/>
                <w:sz w:val="20"/>
                <w:szCs w:val="20"/>
              </w:rPr>
              <w:t>How did foreign policy developments during the 1930s contribute to World War II?(US.4.6)</w:t>
            </w:r>
          </w:p>
        </w:tc>
      </w:tr>
      <w:tr w:rsidR="00265D6D" w:rsidRPr="00265D6D" w:rsidTr="00C2002D">
        <w:tc>
          <w:tcPr>
            <w:tcW w:w="10440" w:type="dxa"/>
            <w:gridSpan w:val="10"/>
            <w:tcBorders>
              <w:left w:val="nil"/>
              <w:bottom w:val="nil"/>
              <w:right w:val="nil"/>
            </w:tcBorders>
            <w:shd w:val="clear" w:color="auto" w:fill="auto"/>
            <w:vAlign w:val="center"/>
          </w:tcPr>
          <w:p w:rsidR="00D82D5D" w:rsidRPr="00265D6D" w:rsidRDefault="00D82D5D" w:rsidP="00265D6D">
            <w:pPr>
              <w:pStyle w:val="Tabletext"/>
              <w:spacing w:before="0" w:after="0"/>
              <w:rPr>
                <w:rFonts w:cs="Calibri"/>
                <w:iCs/>
                <w:szCs w:val="20"/>
              </w:rPr>
            </w:pPr>
          </w:p>
        </w:tc>
      </w:tr>
      <w:tr w:rsidR="00D82D5D" w:rsidRPr="00FF7C3A" w:rsidTr="000374A0">
        <w:trPr>
          <w:gridAfter w:val="1"/>
          <w:wAfter w:w="44" w:type="dxa"/>
        </w:trPr>
        <w:tc>
          <w:tcPr>
            <w:tcW w:w="2275" w:type="dxa"/>
            <w:gridSpan w:val="3"/>
            <w:shd w:val="clear" w:color="auto" w:fill="205595"/>
            <w:vAlign w:val="center"/>
          </w:tcPr>
          <w:p w:rsidR="00D82D5D" w:rsidRPr="00096E7E" w:rsidRDefault="00D82D5D" w:rsidP="00265D6D">
            <w:pPr>
              <w:pStyle w:val="Tableheader"/>
            </w:pPr>
            <w:r w:rsidRPr="00096E7E">
              <w:t>Supporting Qu</w:t>
            </w:r>
            <w:r>
              <w:t>estion 1</w:t>
            </w:r>
          </w:p>
        </w:tc>
        <w:tc>
          <w:tcPr>
            <w:tcW w:w="432" w:type="dxa"/>
            <w:tcBorders>
              <w:top w:val="nil"/>
              <w:bottom w:val="nil"/>
            </w:tcBorders>
            <w:shd w:val="clear" w:color="auto" w:fill="auto"/>
          </w:tcPr>
          <w:p w:rsidR="00D82D5D" w:rsidRPr="00265D6D" w:rsidRDefault="00D82D5D" w:rsidP="000F0B12">
            <w:pPr>
              <w:spacing w:before="60" w:after="60"/>
              <w:jc w:val="center"/>
              <w:rPr>
                <w:rFonts w:ascii="Calibri" w:eastAsia="Georgia" w:hAnsi="Calibri" w:cs="Georgia"/>
                <w:szCs w:val="22"/>
              </w:rPr>
            </w:pPr>
          </w:p>
        </w:tc>
        <w:tc>
          <w:tcPr>
            <w:tcW w:w="2275" w:type="dxa"/>
            <w:shd w:val="clear" w:color="auto" w:fill="205595"/>
            <w:vAlign w:val="center"/>
          </w:tcPr>
          <w:p w:rsidR="00D82D5D" w:rsidRDefault="00D82D5D" w:rsidP="00265D6D">
            <w:pPr>
              <w:pStyle w:val="Tableheader"/>
            </w:pPr>
            <w:r w:rsidRPr="00096E7E">
              <w:t>Supporting Qu</w:t>
            </w:r>
            <w:r>
              <w:t>estion 2</w:t>
            </w:r>
          </w:p>
        </w:tc>
        <w:tc>
          <w:tcPr>
            <w:tcW w:w="432" w:type="dxa"/>
            <w:tcBorders>
              <w:top w:val="nil"/>
              <w:bottom w:val="nil"/>
            </w:tcBorders>
            <w:shd w:val="clear" w:color="auto" w:fill="auto"/>
          </w:tcPr>
          <w:p w:rsidR="00D82D5D" w:rsidRPr="00265D6D" w:rsidRDefault="00D82D5D" w:rsidP="000F0B12">
            <w:pPr>
              <w:spacing w:before="60" w:after="60"/>
              <w:jc w:val="center"/>
              <w:rPr>
                <w:rFonts w:ascii="Calibri" w:eastAsia="Georgia" w:hAnsi="Calibri" w:cs="Georgia"/>
                <w:szCs w:val="22"/>
              </w:rPr>
            </w:pPr>
          </w:p>
        </w:tc>
        <w:tc>
          <w:tcPr>
            <w:tcW w:w="2275" w:type="dxa"/>
            <w:shd w:val="clear" w:color="auto" w:fill="205595"/>
            <w:vAlign w:val="center"/>
          </w:tcPr>
          <w:p w:rsidR="00D82D5D" w:rsidRPr="00096E7E" w:rsidRDefault="00D82D5D" w:rsidP="00265D6D">
            <w:pPr>
              <w:pStyle w:val="Tableheader"/>
            </w:pPr>
            <w:r w:rsidRPr="00096E7E">
              <w:t>Supporting Qu</w:t>
            </w:r>
            <w:r>
              <w:t>estion 3</w:t>
            </w:r>
          </w:p>
        </w:tc>
        <w:tc>
          <w:tcPr>
            <w:tcW w:w="432" w:type="dxa"/>
            <w:tcBorders>
              <w:top w:val="nil"/>
              <w:bottom w:val="nil"/>
            </w:tcBorders>
            <w:shd w:val="clear" w:color="auto" w:fill="auto"/>
          </w:tcPr>
          <w:p w:rsidR="00D82D5D" w:rsidRPr="00265D6D" w:rsidRDefault="00D82D5D" w:rsidP="000F0B12">
            <w:pPr>
              <w:spacing w:before="60" w:after="60"/>
              <w:jc w:val="center"/>
              <w:rPr>
                <w:rFonts w:ascii="Calibri" w:eastAsia="Georgia" w:hAnsi="Calibri" w:cs="Georgia"/>
                <w:szCs w:val="22"/>
              </w:rPr>
            </w:pPr>
          </w:p>
        </w:tc>
        <w:tc>
          <w:tcPr>
            <w:tcW w:w="2275" w:type="dxa"/>
            <w:shd w:val="clear" w:color="auto" w:fill="205595"/>
            <w:vAlign w:val="center"/>
          </w:tcPr>
          <w:p w:rsidR="00D82D5D" w:rsidRDefault="00D82D5D" w:rsidP="00265D6D">
            <w:pPr>
              <w:pStyle w:val="Tableheader"/>
            </w:pPr>
            <w:r w:rsidRPr="00096E7E">
              <w:t>Supporting Qu</w:t>
            </w:r>
            <w:r>
              <w:t>estion 4</w:t>
            </w:r>
          </w:p>
        </w:tc>
      </w:tr>
      <w:tr w:rsidR="00265D6D" w:rsidRPr="00FF7C3A" w:rsidTr="000374A0">
        <w:trPr>
          <w:gridAfter w:val="1"/>
          <w:wAfter w:w="44" w:type="dxa"/>
        </w:trPr>
        <w:tc>
          <w:tcPr>
            <w:tcW w:w="2275" w:type="dxa"/>
            <w:gridSpan w:val="3"/>
            <w:shd w:val="clear" w:color="auto" w:fill="auto"/>
            <w:vAlign w:val="center"/>
          </w:tcPr>
          <w:p w:rsidR="000F0B12" w:rsidRPr="00096E7E" w:rsidRDefault="000F0B12" w:rsidP="00FF1BB1">
            <w:pPr>
              <w:pStyle w:val="Tabletext"/>
              <w:rPr>
                <w:rFonts w:ascii="Cambria" w:hAnsi="Cambria"/>
              </w:rPr>
            </w:pPr>
            <w:r w:rsidRPr="00096E7E">
              <w:t xml:space="preserve">How did </w:t>
            </w:r>
            <w:r w:rsidR="00FF1BB1">
              <w:t>FDR’s “Quarantine Speech” reflect the U.S. policy of isolationism after WWI</w:t>
            </w:r>
            <w:r w:rsidRPr="00096E7E">
              <w:t>?</w:t>
            </w:r>
          </w:p>
        </w:tc>
        <w:tc>
          <w:tcPr>
            <w:tcW w:w="432"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275" w:type="dxa"/>
            <w:shd w:val="clear" w:color="auto" w:fill="auto"/>
            <w:vAlign w:val="center"/>
          </w:tcPr>
          <w:p w:rsidR="000F0B12" w:rsidRPr="00096E7E" w:rsidRDefault="00501925" w:rsidP="00D81468">
            <w:pPr>
              <w:pStyle w:val="Tabletext"/>
              <w:ind w:left="0"/>
              <w:rPr>
                <w:rFonts w:ascii="Cambria" w:hAnsi="Cambria"/>
              </w:rPr>
            </w:pPr>
            <w:r>
              <w:t>How did U.S. response to Japan’s actions change over time</w:t>
            </w:r>
            <w:r w:rsidRPr="00096E7E">
              <w:t>?</w:t>
            </w:r>
          </w:p>
        </w:tc>
        <w:tc>
          <w:tcPr>
            <w:tcW w:w="432"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275" w:type="dxa"/>
            <w:shd w:val="clear" w:color="auto" w:fill="auto"/>
            <w:vAlign w:val="center"/>
          </w:tcPr>
          <w:p w:rsidR="000F0B12" w:rsidRPr="00643E4F" w:rsidRDefault="00643E4F" w:rsidP="00643E4F">
            <w:pPr>
              <w:pStyle w:val="Tabletext"/>
              <w:ind w:left="0"/>
              <w:rPr>
                <w:rFonts w:asciiTheme="minorHAnsi" w:hAnsiTheme="minorHAnsi"/>
              </w:rPr>
            </w:pPr>
            <w:r>
              <w:rPr>
                <w:rFonts w:asciiTheme="minorHAnsi" w:hAnsiTheme="minorHAnsi"/>
              </w:rPr>
              <w:t>How did Japan perceive the actions of the United States?</w:t>
            </w:r>
          </w:p>
        </w:tc>
        <w:tc>
          <w:tcPr>
            <w:tcW w:w="432"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275" w:type="dxa"/>
            <w:shd w:val="clear" w:color="auto" w:fill="auto"/>
            <w:vAlign w:val="center"/>
          </w:tcPr>
          <w:p w:rsidR="000F0B12" w:rsidRPr="000D1DFC" w:rsidRDefault="00E540A1" w:rsidP="00D81468">
            <w:pPr>
              <w:pStyle w:val="Tabletext"/>
              <w:ind w:left="0"/>
              <w:rPr>
                <w:rFonts w:ascii="Cambria" w:hAnsi="Cambria"/>
              </w:rPr>
            </w:pPr>
            <w:r w:rsidRPr="000D1DFC">
              <w:t>How did</w:t>
            </w:r>
            <w:r w:rsidR="000F0B12" w:rsidRPr="000D1DFC">
              <w:t xml:space="preserve"> </w:t>
            </w:r>
            <w:r w:rsidR="000D1DFC" w:rsidRPr="000D1DFC">
              <w:t xml:space="preserve">FDR use </w:t>
            </w:r>
            <w:r w:rsidR="00643E4F">
              <w:t xml:space="preserve">his </w:t>
            </w:r>
            <w:r w:rsidR="00C02AE9">
              <w:t>word</w:t>
            </w:r>
            <w:r w:rsidR="000D1DFC" w:rsidRPr="000D1DFC">
              <w:t>s to encourage public support for U.S. involvement in WWII</w:t>
            </w:r>
            <w:r w:rsidR="000F0B12" w:rsidRPr="000D1DFC">
              <w:t>?</w:t>
            </w:r>
          </w:p>
        </w:tc>
      </w:tr>
      <w:tr w:rsidR="00265D6D" w:rsidRPr="00FF7C3A" w:rsidTr="000374A0">
        <w:trPr>
          <w:gridAfter w:val="1"/>
          <w:wAfter w:w="44" w:type="dxa"/>
        </w:trPr>
        <w:tc>
          <w:tcPr>
            <w:tcW w:w="2275" w:type="dxa"/>
            <w:gridSpan w:val="3"/>
            <w:shd w:val="clear" w:color="auto" w:fill="205595"/>
            <w:vAlign w:val="center"/>
          </w:tcPr>
          <w:p w:rsidR="000F0B12" w:rsidRPr="00D82D5D" w:rsidRDefault="00265D6D" w:rsidP="00265D6D">
            <w:pPr>
              <w:pStyle w:val="Tableheaderblack"/>
              <w:rPr>
                <w:color w:val="FFFFFF"/>
              </w:rPr>
            </w:pPr>
            <w:r w:rsidRPr="00D82D5D">
              <w:rPr>
                <w:color w:val="FFFFFF"/>
              </w:rPr>
              <w:t>Formative</w:t>
            </w:r>
            <w:r w:rsidRPr="00D82D5D">
              <w:rPr>
                <w:color w:val="FFFFFF"/>
              </w:rPr>
              <w:br/>
            </w:r>
            <w:r w:rsidR="000F0B12" w:rsidRPr="00D82D5D">
              <w:rPr>
                <w:color w:val="FFFFFF"/>
              </w:rPr>
              <w:t>Performance Task</w:t>
            </w:r>
          </w:p>
        </w:tc>
        <w:tc>
          <w:tcPr>
            <w:tcW w:w="432" w:type="dxa"/>
            <w:tcBorders>
              <w:top w:val="nil"/>
              <w:bottom w:val="nil"/>
            </w:tcBorders>
            <w:shd w:val="clear" w:color="auto" w:fill="auto"/>
          </w:tcPr>
          <w:p w:rsidR="000F0B12" w:rsidRPr="00265D6D" w:rsidRDefault="000F0B12" w:rsidP="000F0B12">
            <w:pPr>
              <w:spacing w:before="60" w:after="60"/>
              <w:jc w:val="center"/>
              <w:rPr>
                <w:rFonts w:ascii="Calibri" w:eastAsia="Georgia" w:hAnsi="Calibri" w:cs="Georgia"/>
                <w:szCs w:val="22"/>
              </w:rPr>
            </w:pPr>
          </w:p>
        </w:tc>
        <w:tc>
          <w:tcPr>
            <w:tcW w:w="2275" w:type="dxa"/>
            <w:shd w:val="clear" w:color="auto" w:fill="205595"/>
            <w:vAlign w:val="center"/>
          </w:tcPr>
          <w:p w:rsidR="000F0B12" w:rsidRPr="00D82D5D" w:rsidRDefault="00265D6D" w:rsidP="00265D6D">
            <w:pPr>
              <w:pStyle w:val="Tableheaderblack"/>
              <w:rPr>
                <w:color w:val="FFFFFF"/>
              </w:rPr>
            </w:pPr>
            <w:r w:rsidRPr="00D82D5D">
              <w:rPr>
                <w:color w:val="FFFFFF"/>
              </w:rPr>
              <w:t>Formative</w:t>
            </w:r>
            <w:r w:rsidRPr="00D82D5D">
              <w:rPr>
                <w:color w:val="FFFFFF"/>
              </w:rPr>
              <w:br/>
            </w:r>
            <w:r w:rsidR="000F0B12" w:rsidRPr="00D82D5D">
              <w:rPr>
                <w:color w:val="FFFFFF"/>
              </w:rPr>
              <w:t>Performance Task</w:t>
            </w:r>
          </w:p>
        </w:tc>
        <w:tc>
          <w:tcPr>
            <w:tcW w:w="432" w:type="dxa"/>
            <w:tcBorders>
              <w:top w:val="nil"/>
              <w:bottom w:val="nil"/>
            </w:tcBorders>
            <w:shd w:val="clear" w:color="auto" w:fill="auto"/>
          </w:tcPr>
          <w:p w:rsidR="000F0B12" w:rsidRPr="00265D6D" w:rsidRDefault="000F0B12" w:rsidP="000F0B12">
            <w:pPr>
              <w:spacing w:before="60" w:after="60"/>
              <w:jc w:val="center"/>
              <w:rPr>
                <w:rFonts w:ascii="Calibri" w:eastAsia="Georgia" w:hAnsi="Calibri" w:cs="Georgia"/>
                <w:szCs w:val="22"/>
              </w:rPr>
            </w:pPr>
          </w:p>
        </w:tc>
        <w:tc>
          <w:tcPr>
            <w:tcW w:w="2275" w:type="dxa"/>
            <w:shd w:val="clear" w:color="auto" w:fill="205595"/>
          </w:tcPr>
          <w:p w:rsidR="000F0B12" w:rsidRPr="00D82D5D" w:rsidRDefault="00265D6D" w:rsidP="00265D6D">
            <w:pPr>
              <w:pStyle w:val="Tableheaderblack"/>
              <w:rPr>
                <w:color w:val="FFFFFF"/>
              </w:rPr>
            </w:pPr>
            <w:r w:rsidRPr="00D82D5D">
              <w:rPr>
                <w:color w:val="FFFFFF"/>
              </w:rPr>
              <w:t>Formative</w:t>
            </w:r>
            <w:r w:rsidRPr="00D82D5D">
              <w:rPr>
                <w:color w:val="FFFFFF"/>
              </w:rPr>
              <w:br/>
            </w:r>
            <w:r w:rsidR="000F0B12" w:rsidRPr="00D82D5D">
              <w:rPr>
                <w:color w:val="FFFFFF"/>
              </w:rPr>
              <w:t>Performance Task</w:t>
            </w:r>
          </w:p>
        </w:tc>
        <w:tc>
          <w:tcPr>
            <w:tcW w:w="432" w:type="dxa"/>
            <w:tcBorders>
              <w:top w:val="nil"/>
              <w:bottom w:val="nil"/>
            </w:tcBorders>
            <w:shd w:val="clear" w:color="auto" w:fill="auto"/>
          </w:tcPr>
          <w:p w:rsidR="000F0B12" w:rsidRPr="00265D6D" w:rsidRDefault="000F0B12" w:rsidP="000F0B12">
            <w:pPr>
              <w:spacing w:before="60" w:after="60"/>
              <w:jc w:val="center"/>
              <w:rPr>
                <w:rFonts w:ascii="Calibri" w:eastAsia="Georgia" w:hAnsi="Calibri" w:cs="Georgia"/>
                <w:szCs w:val="22"/>
              </w:rPr>
            </w:pPr>
          </w:p>
        </w:tc>
        <w:tc>
          <w:tcPr>
            <w:tcW w:w="2275" w:type="dxa"/>
            <w:shd w:val="clear" w:color="auto" w:fill="205595"/>
            <w:vAlign w:val="center"/>
          </w:tcPr>
          <w:p w:rsidR="000F0B12" w:rsidRPr="00D82D5D" w:rsidRDefault="00265D6D" w:rsidP="00265D6D">
            <w:pPr>
              <w:pStyle w:val="Tableheaderblack"/>
              <w:rPr>
                <w:color w:val="FFFFFF"/>
              </w:rPr>
            </w:pPr>
            <w:r w:rsidRPr="00D82D5D">
              <w:rPr>
                <w:color w:val="FFFFFF"/>
              </w:rPr>
              <w:t>Formative</w:t>
            </w:r>
            <w:r w:rsidRPr="00D82D5D">
              <w:rPr>
                <w:color w:val="FFFFFF"/>
              </w:rPr>
              <w:br/>
            </w:r>
            <w:r w:rsidR="000F0B12" w:rsidRPr="00D82D5D">
              <w:rPr>
                <w:color w:val="FFFFFF"/>
              </w:rPr>
              <w:t>Performance Task</w:t>
            </w:r>
          </w:p>
        </w:tc>
      </w:tr>
      <w:tr w:rsidR="00265D6D" w:rsidRPr="00FF7C3A" w:rsidTr="000374A0">
        <w:trPr>
          <w:gridAfter w:val="1"/>
          <w:wAfter w:w="44" w:type="dxa"/>
          <w:trHeight w:val="1133"/>
        </w:trPr>
        <w:tc>
          <w:tcPr>
            <w:tcW w:w="2275" w:type="dxa"/>
            <w:gridSpan w:val="3"/>
            <w:shd w:val="clear" w:color="auto" w:fill="auto"/>
          </w:tcPr>
          <w:p w:rsidR="000F0B12" w:rsidRPr="001706AD" w:rsidRDefault="000F0B12" w:rsidP="00D81468">
            <w:pPr>
              <w:pStyle w:val="Tabletext"/>
              <w:ind w:left="0"/>
              <w:rPr>
                <w:rFonts w:ascii="Cambria" w:hAnsi="Cambria"/>
              </w:rPr>
            </w:pPr>
            <w:r w:rsidRPr="00096E7E">
              <w:t>S</w:t>
            </w:r>
            <w:r w:rsidR="001C4F00">
              <w:t>tudents will s</w:t>
            </w:r>
            <w:r w:rsidRPr="00096E7E">
              <w:t xml:space="preserve">ummarize the </w:t>
            </w:r>
            <w:r w:rsidR="00FF1BB1">
              <w:t>key points in FDR’s Quarantine Speech</w:t>
            </w:r>
            <w:r w:rsidR="001706AD">
              <w:t>.</w:t>
            </w:r>
          </w:p>
        </w:tc>
        <w:tc>
          <w:tcPr>
            <w:tcW w:w="432"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275" w:type="dxa"/>
            <w:shd w:val="clear" w:color="auto" w:fill="auto"/>
          </w:tcPr>
          <w:p w:rsidR="000F0B12" w:rsidRPr="00F312DA" w:rsidRDefault="001C4F00" w:rsidP="00D81468">
            <w:pPr>
              <w:pStyle w:val="Tabletext"/>
              <w:ind w:left="0"/>
            </w:pPr>
            <w:r>
              <w:t>Students will e</w:t>
            </w:r>
            <w:r w:rsidR="00501925">
              <w:t>xplore</w:t>
            </w:r>
            <w:r w:rsidR="00501925" w:rsidRPr="00096E7E">
              <w:t xml:space="preserve"> </w:t>
            </w:r>
            <w:r w:rsidR="00501925">
              <w:t>key turning points in the interactions between the United States and Japan leading up to WWII.</w:t>
            </w:r>
          </w:p>
        </w:tc>
        <w:tc>
          <w:tcPr>
            <w:tcW w:w="432"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275" w:type="dxa"/>
            <w:shd w:val="clear" w:color="auto" w:fill="auto"/>
          </w:tcPr>
          <w:p w:rsidR="000F0B12" w:rsidRPr="00643E4F" w:rsidRDefault="001C4F00" w:rsidP="00D81468">
            <w:pPr>
              <w:pStyle w:val="Tabletext"/>
              <w:ind w:left="0"/>
              <w:rPr>
                <w:rFonts w:asciiTheme="minorHAnsi" w:hAnsiTheme="minorHAnsi"/>
              </w:rPr>
            </w:pPr>
            <w:r>
              <w:rPr>
                <w:rFonts w:asciiTheme="minorHAnsi" w:hAnsiTheme="minorHAnsi"/>
              </w:rPr>
              <w:t>Students will e</w:t>
            </w:r>
            <w:r w:rsidR="00643E4F" w:rsidRPr="00643E4F">
              <w:rPr>
                <w:rFonts w:asciiTheme="minorHAnsi" w:hAnsiTheme="minorHAnsi"/>
              </w:rPr>
              <w:t>xamine the rationale for Japan’s decision to pursue military action against the United States.</w:t>
            </w:r>
          </w:p>
        </w:tc>
        <w:tc>
          <w:tcPr>
            <w:tcW w:w="432"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275" w:type="dxa"/>
            <w:shd w:val="clear" w:color="auto" w:fill="auto"/>
          </w:tcPr>
          <w:p w:rsidR="000F0B12" w:rsidRPr="00096E7E" w:rsidRDefault="001C4F00" w:rsidP="00D81468">
            <w:pPr>
              <w:pStyle w:val="Tabletext"/>
              <w:ind w:left="0"/>
              <w:rPr>
                <w:rFonts w:ascii="Cambria" w:hAnsi="Cambria"/>
              </w:rPr>
            </w:pPr>
            <w:r>
              <w:t>Students will c</w:t>
            </w:r>
            <w:r w:rsidR="00EB7BF5" w:rsidRPr="00096E7E">
              <w:t>ompare and contrast</w:t>
            </w:r>
            <w:r w:rsidR="00EB7BF5">
              <w:t xml:space="preserve"> the original typed text, hand-written edits, and final delivered speech for purposeful changes</w:t>
            </w:r>
            <w:r w:rsidR="000F0B12" w:rsidRPr="00096E7E">
              <w:rPr>
                <w:i/>
              </w:rPr>
              <w:t>.</w:t>
            </w:r>
          </w:p>
        </w:tc>
      </w:tr>
      <w:tr w:rsidR="00265D6D" w:rsidRPr="00FF7C3A" w:rsidTr="000374A0">
        <w:trPr>
          <w:gridAfter w:val="1"/>
          <w:wAfter w:w="44" w:type="dxa"/>
        </w:trPr>
        <w:tc>
          <w:tcPr>
            <w:tcW w:w="2275" w:type="dxa"/>
            <w:gridSpan w:val="3"/>
            <w:tcBorders>
              <w:bottom w:val="single" w:sz="4" w:space="0" w:color="auto"/>
            </w:tcBorders>
            <w:shd w:val="clear" w:color="auto" w:fill="205595"/>
            <w:vAlign w:val="center"/>
          </w:tcPr>
          <w:p w:rsidR="000F0B12" w:rsidRPr="00D82D5D" w:rsidRDefault="000F0B12" w:rsidP="00265D6D">
            <w:pPr>
              <w:pStyle w:val="Tableheaderblack"/>
              <w:rPr>
                <w:color w:val="FFFFFF"/>
              </w:rPr>
            </w:pPr>
            <w:r w:rsidRPr="00D82D5D">
              <w:rPr>
                <w:color w:val="FFFFFF"/>
              </w:rPr>
              <w:t>Featured Source</w:t>
            </w:r>
          </w:p>
        </w:tc>
        <w:tc>
          <w:tcPr>
            <w:tcW w:w="432" w:type="dxa"/>
            <w:tcBorders>
              <w:top w:val="nil"/>
              <w:bottom w:val="nil"/>
            </w:tcBorders>
            <w:shd w:val="clear" w:color="auto" w:fill="auto"/>
          </w:tcPr>
          <w:p w:rsidR="000F0B12" w:rsidRPr="00265D6D" w:rsidRDefault="000F0B12" w:rsidP="000F0B12">
            <w:pPr>
              <w:spacing w:before="60" w:after="60"/>
              <w:jc w:val="center"/>
              <w:rPr>
                <w:rFonts w:ascii="Calibri" w:eastAsia="Arial" w:hAnsi="Calibri" w:cs="Arial"/>
                <w:szCs w:val="22"/>
              </w:rPr>
            </w:pPr>
          </w:p>
        </w:tc>
        <w:tc>
          <w:tcPr>
            <w:tcW w:w="2275" w:type="dxa"/>
            <w:tcBorders>
              <w:bottom w:val="single" w:sz="4" w:space="0" w:color="auto"/>
            </w:tcBorders>
            <w:shd w:val="clear" w:color="auto" w:fill="205595"/>
            <w:vAlign w:val="center"/>
          </w:tcPr>
          <w:p w:rsidR="000F0B12" w:rsidRPr="00D82D5D" w:rsidRDefault="000F0B12" w:rsidP="00265D6D">
            <w:pPr>
              <w:pStyle w:val="Tableheaderblack"/>
              <w:rPr>
                <w:color w:val="FFFFFF"/>
              </w:rPr>
            </w:pPr>
            <w:r w:rsidRPr="00D82D5D">
              <w:rPr>
                <w:color w:val="FFFFFF"/>
              </w:rPr>
              <w:t>Featured Source</w:t>
            </w:r>
          </w:p>
        </w:tc>
        <w:tc>
          <w:tcPr>
            <w:tcW w:w="432" w:type="dxa"/>
            <w:tcBorders>
              <w:top w:val="nil"/>
              <w:bottom w:val="nil"/>
            </w:tcBorders>
            <w:shd w:val="clear" w:color="auto" w:fill="auto"/>
          </w:tcPr>
          <w:p w:rsidR="000F0B12" w:rsidRPr="00265D6D" w:rsidRDefault="000F0B12" w:rsidP="000F0B12">
            <w:pPr>
              <w:spacing w:before="60" w:after="60"/>
              <w:jc w:val="center"/>
              <w:rPr>
                <w:rFonts w:ascii="Calibri" w:eastAsia="Arial" w:hAnsi="Calibri" w:cs="Arial"/>
                <w:szCs w:val="22"/>
              </w:rPr>
            </w:pPr>
          </w:p>
        </w:tc>
        <w:tc>
          <w:tcPr>
            <w:tcW w:w="2275" w:type="dxa"/>
            <w:tcBorders>
              <w:bottom w:val="single" w:sz="4" w:space="0" w:color="auto"/>
            </w:tcBorders>
            <w:shd w:val="clear" w:color="auto" w:fill="205595"/>
            <w:vAlign w:val="center"/>
          </w:tcPr>
          <w:p w:rsidR="000F0B12" w:rsidRPr="00D82D5D" w:rsidRDefault="000F0B12" w:rsidP="00265D6D">
            <w:pPr>
              <w:pStyle w:val="Tableheaderblack"/>
              <w:rPr>
                <w:color w:val="FFFFFF"/>
              </w:rPr>
            </w:pPr>
            <w:r w:rsidRPr="00D82D5D">
              <w:rPr>
                <w:color w:val="FFFFFF"/>
              </w:rPr>
              <w:t>Featured Source</w:t>
            </w:r>
          </w:p>
        </w:tc>
        <w:tc>
          <w:tcPr>
            <w:tcW w:w="432" w:type="dxa"/>
            <w:tcBorders>
              <w:top w:val="nil"/>
              <w:bottom w:val="nil"/>
            </w:tcBorders>
            <w:shd w:val="clear" w:color="auto" w:fill="auto"/>
          </w:tcPr>
          <w:p w:rsidR="000F0B12" w:rsidRPr="00265D6D" w:rsidRDefault="000F0B12" w:rsidP="000F0B12">
            <w:pPr>
              <w:spacing w:before="60" w:after="60"/>
              <w:jc w:val="center"/>
              <w:rPr>
                <w:rFonts w:ascii="Calibri" w:eastAsia="Arial" w:hAnsi="Calibri" w:cs="Arial"/>
                <w:szCs w:val="22"/>
              </w:rPr>
            </w:pPr>
          </w:p>
        </w:tc>
        <w:tc>
          <w:tcPr>
            <w:tcW w:w="2275" w:type="dxa"/>
            <w:tcBorders>
              <w:bottom w:val="single" w:sz="4" w:space="0" w:color="auto"/>
            </w:tcBorders>
            <w:shd w:val="clear" w:color="auto" w:fill="205595"/>
            <w:vAlign w:val="center"/>
          </w:tcPr>
          <w:p w:rsidR="000F0B12" w:rsidRPr="00D82D5D" w:rsidRDefault="000F0B12" w:rsidP="00265D6D">
            <w:pPr>
              <w:pStyle w:val="Tableheaderblack"/>
              <w:rPr>
                <w:color w:val="FFFFFF"/>
              </w:rPr>
            </w:pPr>
            <w:r w:rsidRPr="00D82D5D">
              <w:rPr>
                <w:color w:val="FFFFFF"/>
              </w:rPr>
              <w:t>Featured Source</w:t>
            </w:r>
          </w:p>
        </w:tc>
      </w:tr>
      <w:tr w:rsidR="00265D6D" w:rsidRPr="00FF7C3A" w:rsidTr="000374A0">
        <w:trPr>
          <w:gridAfter w:val="1"/>
          <w:wAfter w:w="44" w:type="dxa"/>
          <w:trHeight w:val="2222"/>
        </w:trPr>
        <w:tc>
          <w:tcPr>
            <w:tcW w:w="2275" w:type="dxa"/>
            <w:gridSpan w:val="3"/>
            <w:tcBorders>
              <w:bottom w:val="single" w:sz="4" w:space="0" w:color="auto"/>
            </w:tcBorders>
            <w:shd w:val="clear" w:color="auto" w:fill="auto"/>
          </w:tcPr>
          <w:p w:rsidR="000F0B12" w:rsidRPr="00643E4F" w:rsidRDefault="000F0B12" w:rsidP="00643E4F">
            <w:pPr>
              <w:autoSpaceDE w:val="0"/>
              <w:autoSpaceDN w:val="0"/>
              <w:adjustRightInd w:val="0"/>
              <w:spacing w:after="0" w:line="240" w:lineRule="auto"/>
              <w:rPr>
                <w:rFonts w:asciiTheme="minorHAnsi" w:hAnsiTheme="minorHAnsi"/>
                <w:sz w:val="20"/>
                <w:szCs w:val="20"/>
              </w:rPr>
            </w:pPr>
            <w:r w:rsidRPr="00643E4F">
              <w:rPr>
                <w:rFonts w:asciiTheme="minorHAnsi" w:hAnsiTheme="minorHAnsi"/>
                <w:b/>
                <w:sz w:val="20"/>
                <w:szCs w:val="20"/>
              </w:rPr>
              <w:t>Source A:</w:t>
            </w:r>
            <w:r w:rsidRPr="00643E4F">
              <w:rPr>
                <w:rFonts w:asciiTheme="minorHAnsi" w:hAnsiTheme="minorHAnsi"/>
                <w:sz w:val="20"/>
                <w:szCs w:val="20"/>
              </w:rPr>
              <w:t xml:space="preserve"> </w:t>
            </w:r>
            <w:r w:rsidR="00A12A35" w:rsidRPr="00643E4F">
              <w:rPr>
                <w:rFonts w:asciiTheme="minorHAnsi" w:hAnsiTheme="minorHAnsi"/>
                <w:sz w:val="20"/>
                <w:szCs w:val="20"/>
              </w:rPr>
              <w:t>“</w:t>
            </w:r>
            <w:hyperlink r:id="rId9" w:history="1">
              <w:r w:rsidR="00A12A35" w:rsidRPr="00643E4F">
                <w:rPr>
                  <w:rStyle w:val="Hyperlink"/>
                  <w:rFonts w:asciiTheme="minorHAnsi" w:hAnsiTheme="minorHAnsi"/>
                  <w:sz w:val="20"/>
                  <w:szCs w:val="20"/>
                </w:rPr>
                <w:t>Quarantine Speech</w:t>
              </w:r>
            </w:hyperlink>
            <w:r w:rsidR="00A12A35" w:rsidRPr="00643E4F">
              <w:rPr>
                <w:rFonts w:asciiTheme="minorHAnsi" w:hAnsiTheme="minorHAnsi"/>
                <w:sz w:val="20"/>
                <w:szCs w:val="20"/>
              </w:rPr>
              <w:t>” (last 8 paragraphs), Franklin D. Roosevelt</w:t>
            </w:r>
          </w:p>
          <w:p w:rsidR="00CA1394" w:rsidRDefault="00CA1394" w:rsidP="00A12A35">
            <w:pPr>
              <w:autoSpaceDE w:val="0"/>
              <w:autoSpaceDN w:val="0"/>
              <w:adjustRightInd w:val="0"/>
              <w:spacing w:after="0" w:line="240" w:lineRule="auto"/>
              <w:rPr>
                <w:rFonts w:asciiTheme="minorHAnsi" w:hAnsiTheme="minorHAnsi"/>
                <w:sz w:val="20"/>
                <w:szCs w:val="20"/>
              </w:rPr>
            </w:pPr>
          </w:p>
          <w:p w:rsidR="00CA1394" w:rsidRPr="00CA1394" w:rsidRDefault="00CA1394" w:rsidP="000D1DFC">
            <w:pPr>
              <w:autoSpaceDE w:val="0"/>
              <w:autoSpaceDN w:val="0"/>
              <w:adjustRightInd w:val="0"/>
              <w:spacing w:after="0" w:line="240" w:lineRule="auto"/>
              <w:rPr>
                <w:rFonts w:asciiTheme="minorHAnsi" w:hAnsiTheme="minorHAnsi"/>
                <w:noProof/>
                <w:sz w:val="20"/>
                <w:szCs w:val="20"/>
              </w:rPr>
            </w:pPr>
          </w:p>
        </w:tc>
        <w:tc>
          <w:tcPr>
            <w:tcW w:w="432" w:type="dxa"/>
            <w:tcBorders>
              <w:top w:val="nil"/>
              <w:bottom w:val="nil"/>
            </w:tcBorders>
            <w:shd w:val="clear" w:color="auto" w:fill="auto"/>
          </w:tcPr>
          <w:p w:rsidR="000F0B12" w:rsidRPr="00A12A35" w:rsidRDefault="000F0B12" w:rsidP="000F0B12">
            <w:pPr>
              <w:pStyle w:val="Normal1"/>
              <w:spacing w:before="60" w:after="60"/>
              <w:rPr>
                <w:rFonts w:ascii="Calibri" w:eastAsia="MS Mincho" w:hAnsi="Calibri"/>
                <w:color w:val="auto"/>
                <w:sz w:val="20"/>
                <w:szCs w:val="20"/>
              </w:rPr>
            </w:pPr>
          </w:p>
        </w:tc>
        <w:tc>
          <w:tcPr>
            <w:tcW w:w="2275" w:type="dxa"/>
            <w:tcBorders>
              <w:bottom w:val="single" w:sz="4" w:space="0" w:color="auto"/>
            </w:tcBorders>
            <w:shd w:val="clear" w:color="auto" w:fill="auto"/>
          </w:tcPr>
          <w:p w:rsidR="000F0B12" w:rsidRDefault="00A12A35" w:rsidP="00226D80">
            <w:pPr>
              <w:pStyle w:val="Tabletext"/>
              <w:spacing w:before="0" w:line="240" w:lineRule="auto"/>
              <w:ind w:left="0"/>
              <w:rPr>
                <w:szCs w:val="20"/>
              </w:rPr>
            </w:pPr>
            <w:r w:rsidRPr="00A12A35">
              <w:rPr>
                <w:b/>
                <w:szCs w:val="20"/>
              </w:rPr>
              <w:t xml:space="preserve">Source </w:t>
            </w:r>
            <w:r w:rsidR="000D1DFC">
              <w:rPr>
                <w:b/>
                <w:szCs w:val="20"/>
              </w:rPr>
              <w:t>B</w:t>
            </w:r>
            <w:r w:rsidRPr="00A12A35">
              <w:rPr>
                <w:b/>
                <w:szCs w:val="20"/>
              </w:rPr>
              <w:t>:</w:t>
            </w:r>
            <w:r w:rsidRPr="00A12A35">
              <w:rPr>
                <w:szCs w:val="20"/>
              </w:rPr>
              <w:t xml:space="preserve"> </w:t>
            </w:r>
            <w:hyperlink r:id="rId10" w:history="1">
              <w:r w:rsidR="00501925">
                <w:rPr>
                  <w:rStyle w:val="Hyperlink"/>
                  <w:szCs w:val="20"/>
                </w:rPr>
                <w:t>America on the Sidelines: The United States and World Affairs, 1931-1941</w:t>
              </w:r>
            </w:hyperlink>
            <w:r w:rsidR="00501925" w:rsidRPr="00A12A35">
              <w:rPr>
                <w:szCs w:val="20"/>
              </w:rPr>
              <w:t xml:space="preserve">, </w:t>
            </w:r>
            <w:r w:rsidR="00501925">
              <w:rPr>
                <w:szCs w:val="20"/>
              </w:rPr>
              <w:t>Teaching American</w:t>
            </w:r>
            <w:r w:rsidR="00501925" w:rsidRPr="00A12A35">
              <w:rPr>
                <w:szCs w:val="20"/>
              </w:rPr>
              <w:t xml:space="preserve"> History</w:t>
            </w:r>
          </w:p>
          <w:p w:rsidR="00EB7BF5" w:rsidRDefault="00EB7BF5" w:rsidP="000D34D6">
            <w:pPr>
              <w:pStyle w:val="Tabletext"/>
              <w:rPr>
                <w:b/>
                <w:szCs w:val="20"/>
              </w:rPr>
            </w:pPr>
          </w:p>
          <w:p w:rsidR="00EB7BF5" w:rsidRPr="00A12A35" w:rsidRDefault="00EB7BF5" w:rsidP="000D34D6">
            <w:pPr>
              <w:pStyle w:val="Tabletext"/>
              <w:rPr>
                <w:b/>
                <w:szCs w:val="20"/>
              </w:rPr>
            </w:pPr>
            <w:bookmarkStart w:id="0" w:name="_GoBack"/>
            <w:bookmarkEnd w:id="0"/>
          </w:p>
        </w:tc>
        <w:tc>
          <w:tcPr>
            <w:tcW w:w="432" w:type="dxa"/>
            <w:tcBorders>
              <w:top w:val="nil"/>
              <w:bottom w:val="nil"/>
            </w:tcBorders>
            <w:shd w:val="clear" w:color="auto" w:fill="auto"/>
          </w:tcPr>
          <w:p w:rsidR="000F0B12" w:rsidRPr="00A12A35" w:rsidRDefault="000F0B12" w:rsidP="000F0B12">
            <w:pPr>
              <w:pStyle w:val="Normal1"/>
              <w:spacing w:before="60" w:after="60"/>
              <w:rPr>
                <w:rFonts w:ascii="Calibri" w:eastAsia="MS Mincho" w:hAnsi="Calibri"/>
                <w:color w:val="auto"/>
                <w:sz w:val="20"/>
                <w:szCs w:val="20"/>
              </w:rPr>
            </w:pPr>
          </w:p>
        </w:tc>
        <w:tc>
          <w:tcPr>
            <w:tcW w:w="2275" w:type="dxa"/>
            <w:tcBorders>
              <w:bottom w:val="single" w:sz="4" w:space="0" w:color="auto"/>
            </w:tcBorders>
            <w:shd w:val="clear" w:color="auto" w:fill="auto"/>
          </w:tcPr>
          <w:p w:rsidR="000D1DFC" w:rsidRPr="00643E4F" w:rsidRDefault="000D1DFC" w:rsidP="00226D80">
            <w:pPr>
              <w:pStyle w:val="Tabletext"/>
              <w:spacing w:before="0" w:line="240" w:lineRule="auto"/>
              <w:ind w:left="0"/>
              <w:rPr>
                <w:rFonts w:asciiTheme="minorHAnsi" w:hAnsiTheme="minorHAnsi"/>
                <w:szCs w:val="20"/>
              </w:rPr>
            </w:pPr>
            <w:r w:rsidRPr="00643E4F">
              <w:rPr>
                <w:rFonts w:asciiTheme="minorHAnsi" w:hAnsiTheme="minorHAnsi"/>
                <w:b/>
                <w:szCs w:val="20"/>
              </w:rPr>
              <w:t>Source C:</w:t>
            </w:r>
            <w:r w:rsidRPr="00643E4F">
              <w:rPr>
                <w:rFonts w:asciiTheme="minorHAnsi" w:hAnsiTheme="minorHAnsi"/>
                <w:szCs w:val="20"/>
              </w:rPr>
              <w:t xml:space="preserve"> </w:t>
            </w:r>
            <w:hyperlink r:id="rId11" w:history="1">
              <w:r w:rsidR="00643E4F" w:rsidRPr="00643E4F">
                <w:rPr>
                  <w:rStyle w:val="Hyperlink"/>
                  <w:rFonts w:asciiTheme="minorHAnsi" w:hAnsiTheme="minorHAnsi" w:cs="Arial"/>
                  <w:szCs w:val="20"/>
                  <w:lang w:val="en"/>
                </w:rPr>
                <w:t>Decision Following the Imperial Conference of September 6, 1941 (Tentative Translation)</w:t>
              </w:r>
            </w:hyperlink>
            <w:r w:rsidR="00643E4F" w:rsidRPr="00643E4F">
              <w:rPr>
                <w:rFonts w:asciiTheme="minorHAnsi" w:hAnsiTheme="minorHAnsi" w:cs="Arial"/>
                <w:szCs w:val="20"/>
                <w:lang w:val="en"/>
              </w:rPr>
              <w:t>, The Tokyo War Crimes Trial, University of Virginia Law</w:t>
            </w:r>
          </w:p>
          <w:p w:rsidR="000F0B12" w:rsidRPr="00A12A35" w:rsidRDefault="000F0B12" w:rsidP="000D1DFC">
            <w:pPr>
              <w:autoSpaceDE w:val="0"/>
              <w:autoSpaceDN w:val="0"/>
              <w:adjustRightInd w:val="0"/>
              <w:spacing w:after="0" w:line="240" w:lineRule="auto"/>
              <w:rPr>
                <w:szCs w:val="20"/>
              </w:rPr>
            </w:pPr>
          </w:p>
        </w:tc>
        <w:tc>
          <w:tcPr>
            <w:tcW w:w="432" w:type="dxa"/>
            <w:tcBorders>
              <w:top w:val="nil"/>
              <w:bottom w:val="nil"/>
            </w:tcBorders>
            <w:shd w:val="clear" w:color="auto" w:fill="auto"/>
          </w:tcPr>
          <w:p w:rsidR="000F0B12" w:rsidRPr="00A12A35" w:rsidRDefault="000F0B12" w:rsidP="000F0B12">
            <w:pPr>
              <w:pStyle w:val="Normal1"/>
              <w:spacing w:before="60" w:after="60"/>
              <w:rPr>
                <w:rFonts w:ascii="Calibri" w:eastAsia="MS Mincho" w:hAnsi="Calibri"/>
                <w:color w:val="auto"/>
                <w:sz w:val="20"/>
                <w:szCs w:val="20"/>
              </w:rPr>
            </w:pPr>
          </w:p>
        </w:tc>
        <w:tc>
          <w:tcPr>
            <w:tcW w:w="2275" w:type="dxa"/>
            <w:tcBorders>
              <w:bottom w:val="single" w:sz="4" w:space="0" w:color="auto"/>
            </w:tcBorders>
            <w:shd w:val="clear" w:color="auto" w:fill="auto"/>
          </w:tcPr>
          <w:p w:rsidR="00A12A35" w:rsidRPr="00A12A35" w:rsidRDefault="000F0B12" w:rsidP="00643E4F">
            <w:pPr>
              <w:autoSpaceDE w:val="0"/>
              <w:autoSpaceDN w:val="0"/>
              <w:adjustRightInd w:val="0"/>
              <w:spacing w:after="0" w:line="240" w:lineRule="auto"/>
              <w:rPr>
                <w:rFonts w:asciiTheme="minorHAnsi" w:hAnsiTheme="minorHAnsi"/>
                <w:sz w:val="20"/>
                <w:szCs w:val="20"/>
              </w:rPr>
            </w:pPr>
            <w:r w:rsidRPr="00A12A35">
              <w:rPr>
                <w:rFonts w:asciiTheme="minorHAnsi" w:hAnsiTheme="minorHAnsi"/>
                <w:b/>
                <w:sz w:val="20"/>
                <w:szCs w:val="20"/>
              </w:rPr>
              <w:t xml:space="preserve">Source </w:t>
            </w:r>
            <w:r w:rsidR="000D1DFC">
              <w:rPr>
                <w:rFonts w:asciiTheme="minorHAnsi" w:hAnsiTheme="minorHAnsi"/>
                <w:b/>
                <w:sz w:val="20"/>
                <w:szCs w:val="20"/>
              </w:rPr>
              <w:t>D</w:t>
            </w:r>
            <w:r w:rsidRPr="00A12A35">
              <w:rPr>
                <w:rFonts w:asciiTheme="minorHAnsi" w:hAnsiTheme="minorHAnsi"/>
                <w:b/>
                <w:sz w:val="20"/>
                <w:szCs w:val="20"/>
              </w:rPr>
              <w:t>:</w:t>
            </w:r>
            <w:r w:rsidRPr="00A12A35">
              <w:rPr>
                <w:rFonts w:asciiTheme="minorHAnsi" w:hAnsiTheme="minorHAnsi"/>
                <w:sz w:val="20"/>
                <w:szCs w:val="20"/>
              </w:rPr>
              <w:t xml:space="preserve"> </w:t>
            </w:r>
            <w:r w:rsidR="00A12A35" w:rsidRPr="00A12A35">
              <w:rPr>
                <w:rFonts w:asciiTheme="minorHAnsi" w:hAnsiTheme="minorHAnsi"/>
                <w:sz w:val="20"/>
                <w:szCs w:val="20"/>
              </w:rPr>
              <w:t>“</w:t>
            </w:r>
            <w:hyperlink r:id="rId12" w:anchor="documents" w:history="1">
              <w:r w:rsidR="00A12A35" w:rsidRPr="00A12A35">
                <w:rPr>
                  <w:rStyle w:val="Hyperlink"/>
                  <w:rFonts w:asciiTheme="minorHAnsi" w:hAnsiTheme="minorHAnsi"/>
                  <w:sz w:val="20"/>
                  <w:szCs w:val="20"/>
                </w:rPr>
                <w:t>A Date Which Will Live in Infamy</w:t>
              </w:r>
            </w:hyperlink>
            <w:r w:rsidR="00A12A35" w:rsidRPr="00A12A35">
              <w:rPr>
                <w:rFonts w:asciiTheme="minorHAnsi" w:hAnsiTheme="minorHAnsi"/>
                <w:sz w:val="20"/>
                <w:szCs w:val="20"/>
              </w:rPr>
              <w:t>” (first typed draft with hand-written edits), Franklin D. Roosevelt</w:t>
            </w:r>
          </w:p>
          <w:p w:rsidR="00A12A35" w:rsidRPr="00A12A35" w:rsidRDefault="00A12A35" w:rsidP="00643E4F">
            <w:pPr>
              <w:autoSpaceDE w:val="0"/>
              <w:autoSpaceDN w:val="0"/>
              <w:adjustRightInd w:val="0"/>
              <w:spacing w:after="0" w:line="240" w:lineRule="auto"/>
              <w:rPr>
                <w:rFonts w:asciiTheme="minorHAnsi" w:hAnsiTheme="minorHAnsi"/>
                <w:noProof/>
                <w:sz w:val="20"/>
                <w:szCs w:val="20"/>
              </w:rPr>
            </w:pPr>
          </w:p>
          <w:p w:rsidR="000F0B12" w:rsidRPr="00A12A35" w:rsidRDefault="00A12A35" w:rsidP="00643E4F">
            <w:pPr>
              <w:autoSpaceDE w:val="0"/>
              <w:autoSpaceDN w:val="0"/>
              <w:adjustRightInd w:val="0"/>
              <w:spacing w:after="0" w:line="240" w:lineRule="auto"/>
              <w:rPr>
                <w:rFonts w:asciiTheme="minorHAnsi" w:hAnsiTheme="minorHAnsi"/>
                <w:noProof/>
                <w:sz w:val="20"/>
                <w:szCs w:val="20"/>
              </w:rPr>
            </w:pPr>
            <w:r w:rsidRPr="00A12A35">
              <w:rPr>
                <w:rFonts w:asciiTheme="minorHAnsi" w:hAnsiTheme="minorHAnsi"/>
                <w:b/>
                <w:sz w:val="20"/>
                <w:szCs w:val="20"/>
              </w:rPr>
              <w:t xml:space="preserve">Source </w:t>
            </w:r>
            <w:r w:rsidR="000D1DFC">
              <w:rPr>
                <w:rFonts w:asciiTheme="minorHAnsi" w:hAnsiTheme="minorHAnsi"/>
                <w:b/>
                <w:sz w:val="20"/>
                <w:szCs w:val="20"/>
              </w:rPr>
              <w:t>E</w:t>
            </w:r>
            <w:r w:rsidRPr="00A12A35">
              <w:rPr>
                <w:rFonts w:asciiTheme="minorHAnsi" w:hAnsiTheme="minorHAnsi"/>
                <w:b/>
                <w:sz w:val="20"/>
                <w:szCs w:val="20"/>
              </w:rPr>
              <w:t>:</w:t>
            </w:r>
            <w:r w:rsidRPr="00A12A35">
              <w:rPr>
                <w:rFonts w:asciiTheme="minorHAnsi" w:hAnsiTheme="minorHAnsi"/>
                <w:sz w:val="20"/>
                <w:szCs w:val="20"/>
              </w:rPr>
              <w:t xml:space="preserve"> “</w:t>
            </w:r>
            <w:hyperlink r:id="rId13" w:history="1">
              <w:r w:rsidRPr="00A12A35">
                <w:rPr>
                  <w:rStyle w:val="Hyperlink"/>
                  <w:rFonts w:asciiTheme="minorHAnsi" w:hAnsiTheme="minorHAnsi"/>
                  <w:sz w:val="20"/>
                  <w:szCs w:val="20"/>
                </w:rPr>
                <w:t>A Date Which Will Live in Infamy</w:t>
              </w:r>
            </w:hyperlink>
            <w:r w:rsidRPr="00A12A35">
              <w:rPr>
                <w:rFonts w:asciiTheme="minorHAnsi" w:hAnsiTheme="minorHAnsi"/>
                <w:sz w:val="20"/>
                <w:szCs w:val="20"/>
              </w:rPr>
              <w:t>” (audio</w:t>
            </w:r>
            <w:r w:rsidR="00B17CE7">
              <w:rPr>
                <w:rFonts w:asciiTheme="minorHAnsi" w:hAnsiTheme="minorHAnsi"/>
                <w:sz w:val="20"/>
                <w:szCs w:val="20"/>
              </w:rPr>
              <w:t xml:space="preserve"> or video</w:t>
            </w:r>
            <w:r w:rsidRPr="00A12A35">
              <w:rPr>
                <w:rFonts w:asciiTheme="minorHAnsi" w:hAnsiTheme="minorHAnsi"/>
                <w:sz w:val="20"/>
                <w:szCs w:val="20"/>
              </w:rPr>
              <w:t>), Franklin D. Roosevelt</w:t>
            </w:r>
          </w:p>
        </w:tc>
      </w:tr>
      <w:tr w:rsidR="00265D6D" w:rsidRPr="00FF7C3A" w:rsidTr="00C2002D">
        <w:tc>
          <w:tcPr>
            <w:tcW w:w="10440" w:type="dxa"/>
            <w:gridSpan w:val="10"/>
            <w:tcBorders>
              <w:top w:val="nil"/>
              <w:left w:val="nil"/>
              <w:bottom w:val="nil"/>
              <w:right w:val="nil"/>
            </w:tcBorders>
            <w:shd w:val="clear" w:color="auto" w:fill="auto"/>
          </w:tcPr>
          <w:p w:rsidR="00265D6D" w:rsidRPr="00265D6D" w:rsidRDefault="00265D6D" w:rsidP="00265D6D">
            <w:pPr>
              <w:pStyle w:val="Tabletext"/>
              <w:spacing w:before="0" w:after="0"/>
            </w:pPr>
          </w:p>
        </w:tc>
      </w:tr>
      <w:tr w:rsidR="00FF1BB1" w:rsidRPr="00FF7C3A" w:rsidTr="00B17CE7">
        <w:trPr>
          <w:trHeight w:val="800"/>
        </w:trPr>
        <w:tc>
          <w:tcPr>
            <w:tcW w:w="1754" w:type="dxa"/>
            <w:gridSpan w:val="2"/>
            <w:shd w:val="clear" w:color="auto" w:fill="auto"/>
            <w:vAlign w:val="center"/>
          </w:tcPr>
          <w:p w:rsidR="00FF1BB1" w:rsidRPr="001A558E" w:rsidRDefault="00FF1BB1" w:rsidP="00E60F35">
            <w:pPr>
              <w:pStyle w:val="Tableheader"/>
              <w:jc w:val="left"/>
              <w:rPr>
                <w:color w:val="1F497D"/>
              </w:rPr>
            </w:pPr>
            <w:r w:rsidRPr="001A558E">
              <w:rPr>
                <w:color w:val="1F497D"/>
              </w:rPr>
              <w:t>Summative</w:t>
            </w:r>
            <w:r w:rsidRPr="001A558E">
              <w:rPr>
                <w:color w:val="1F497D"/>
              </w:rPr>
              <w:br/>
              <w:t>Perfo</w:t>
            </w:r>
            <w:r w:rsidRPr="00D328A0">
              <w:rPr>
                <w:color w:val="1F497D"/>
              </w:rPr>
              <w:t>r</w:t>
            </w:r>
            <w:r w:rsidRPr="001A558E">
              <w:rPr>
                <w:color w:val="1F497D"/>
              </w:rPr>
              <w:t xml:space="preserve">mance Task </w:t>
            </w:r>
          </w:p>
        </w:tc>
        <w:tc>
          <w:tcPr>
            <w:tcW w:w="8686" w:type="dxa"/>
            <w:gridSpan w:val="8"/>
            <w:shd w:val="clear" w:color="auto" w:fill="auto"/>
            <w:vAlign w:val="center"/>
          </w:tcPr>
          <w:p w:rsidR="00FF1BB1" w:rsidRPr="00096E7E" w:rsidRDefault="00FF1BB1" w:rsidP="00D81468">
            <w:pPr>
              <w:pStyle w:val="Tabletext"/>
              <w:ind w:left="0"/>
              <w:rPr>
                <w:rFonts w:ascii="Cambria" w:hAnsi="Cambria"/>
              </w:rPr>
            </w:pPr>
            <w:r>
              <w:rPr>
                <w:noProof/>
              </w:rPr>
              <w:t xml:space="preserve">Using the sources and your knowledge of U.S. history, write an essay that </w:t>
            </w:r>
            <w:r w:rsidR="00A47B6F">
              <w:rPr>
                <w:noProof/>
              </w:rPr>
              <w:t xml:space="preserve">examines </w:t>
            </w:r>
            <w:r>
              <w:rPr>
                <w:noProof/>
              </w:rPr>
              <w:t xml:space="preserve">whether </w:t>
            </w:r>
            <w:r>
              <w:t>U.S. involvement in WWII was inevitable.</w:t>
            </w:r>
          </w:p>
        </w:tc>
      </w:tr>
    </w:tbl>
    <w:p w:rsidR="000F0B12" w:rsidRDefault="000F0B12" w:rsidP="000F0B12">
      <w:pPr>
        <w:spacing w:line="276" w:lineRule="auto"/>
      </w:pPr>
    </w:p>
    <w:p w:rsidR="00546748" w:rsidRDefault="00546748" w:rsidP="000F0B12">
      <w:pPr>
        <w:spacing w:line="276" w:lineRule="auto"/>
        <w:sectPr w:rsidR="00546748" w:rsidSect="00187F11">
          <w:headerReference w:type="default" r:id="rId14"/>
          <w:footerReference w:type="default" r:id="rId15"/>
          <w:pgSz w:w="12240" w:h="15840"/>
          <w:pgMar w:top="72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6C2550" w:rsidTr="00C71AD4">
        <w:trPr>
          <w:jc w:val="center"/>
        </w:trPr>
        <w:tc>
          <w:tcPr>
            <w:tcW w:w="5000" w:type="pct"/>
            <w:gridSpan w:val="2"/>
            <w:shd w:val="clear" w:color="auto" w:fill="1A406F"/>
            <w:vAlign w:val="center"/>
          </w:tcPr>
          <w:p w:rsidR="00C71AD4" w:rsidRPr="00C71AD4"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C71AD4" w:rsidRPr="00C71AD4">
              <w:rPr>
                <w:sz w:val="32"/>
                <w:szCs w:val="32"/>
              </w:rPr>
              <w:t>1</w:t>
            </w:r>
          </w:p>
        </w:tc>
      </w:tr>
      <w:tr w:rsidR="000D769C" w:rsidRPr="006C2550" w:rsidTr="00C71AD4">
        <w:trPr>
          <w:jc w:val="center"/>
        </w:trPr>
        <w:tc>
          <w:tcPr>
            <w:tcW w:w="1049" w:type="pct"/>
            <w:shd w:val="clear" w:color="auto" w:fill="auto"/>
            <w:vAlign w:val="center"/>
          </w:tcPr>
          <w:p w:rsidR="000D769C" w:rsidRPr="00C71AD4" w:rsidRDefault="000D769C" w:rsidP="00E60F35">
            <w:pPr>
              <w:pStyle w:val="Tableheader"/>
              <w:jc w:val="left"/>
              <w:rPr>
                <w:color w:val="205595"/>
              </w:rPr>
            </w:pPr>
            <w:r w:rsidRPr="00C71AD4">
              <w:rPr>
                <w:color w:val="205595"/>
              </w:rPr>
              <w:t>Supporting</w:t>
            </w:r>
            <w:r w:rsidRPr="00C71AD4">
              <w:rPr>
                <w:color w:val="205595"/>
              </w:rPr>
              <w:br/>
              <w:t>Question</w:t>
            </w:r>
          </w:p>
        </w:tc>
        <w:tc>
          <w:tcPr>
            <w:tcW w:w="3951" w:type="pct"/>
            <w:shd w:val="clear" w:color="auto" w:fill="auto"/>
            <w:tcMar>
              <w:left w:w="115" w:type="dxa"/>
              <w:right w:w="115" w:type="dxa"/>
            </w:tcMar>
            <w:vAlign w:val="center"/>
          </w:tcPr>
          <w:p w:rsidR="000D769C" w:rsidRPr="00425CC8" w:rsidRDefault="00C02AE9" w:rsidP="00D81468">
            <w:pPr>
              <w:pStyle w:val="Tabletext"/>
              <w:ind w:hanging="79"/>
            </w:pPr>
            <w:r w:rsidRPr="00096E7E">
              <w:t xml:space="preserve">How did </w:t>
            </w:r>
            <w:r>
              <w:t>FDR’s “Quarantine Speech” reflect the U.S. policy of isolationism after WWI</w:t>
            </w:r>
            <w:r w:rsidRPr="00096E7E">
              <w:t>?</w:t>
            </w:r>
          </w:p>
        </w:tc>
      </w:tr>
      <w:tr w:rsidR="000D769C" w:rsidRPr="006C2550" w:rsidTr="00C71AD4">
        <w:trPr>
          <w:jc w:val="center"/>
        </w:trPr>
        <w:tc>
          <w:tcPr>
            <w:tcW w:w="1049" w:type="pct"/>
            <w:shd w:val="clear" w:color="auto" w:fill="auto"/>
            <w:vAlign w:val="center"/>
          </w:tcPr>
          <w:p w:rsidR="000D769C" w:rsidRPr="00C71AD4" w:rsidRDefault="000D769C" w:rsidP="00E60F35">
            <w:pPr>
              <w:pStyle w:val="Tableheaderblack"/>
              <w:jc w:val="left"/>
              <w:rPr>
                <w:color w:val="205595"/>
              </w:rPr>
            </w:pPr>
            <w:r w:rsidRPr="00C71AD4">
              <w:rPr>
                <w:color w:val="205595"/>
              </w:rPr>
              <w:t>Formative Performance Task</w:t>
            </w:r>
          </w:p>
        </w:tc>
        <w:tc>
          <w:tcPr>
            <w:tcW w:w="3951" w:type="pct"/>
            <w:shd w:val="clear" w:color="auto" w:fill="auto"/>
            <w:vAlign w:val="center"/>
          </w:tcPr>
          <w:p w:rsidR="000D769C" w:rsidRPr="00EC402E" w:rsidRDefault="00C02AE9" w:rsidP="00D81468">
            <w:pPr>
              <w:pStyle w:val="Tabletext"/>
              <w:ind w:left="0"/>
            </w:pPr>
            <w:r w:rsidRPr="00096E7E">
              <w:t xml:space="preserve">Summarize the </w:t>
            </w:r>
            <w:r>
              <w:t>key points in FDR’s Quarantine Speech.</w:t>
            </w:r>
          </w:p>
        </w:tc>
      </w:tr>
      <w:tr w:rsidR="000D769C" w:rsidRPr="006C2550" w:rsidTr="00C71AD4">
        <w:trPr>
          <w:jc w:val="center"/>
        </w:trPr>
        <w:tc>
          <w:tcPr>
            <w:tcW w:w="1049" w:type="pct"/>
            <w:shd w:val="clear" w:color="auto" w:fill="auto"/>
            <w:vAlign w:val="center"/>
          </w:tcPr>
          <w:p w:rsidR="000D769C" w:rsidRPr="00C71AD4" w:rsidRDefault="00707902" w:rsidP="00E60F35">
            <w:pPr>
              <w:pStyle w:val="Tableheaderblack"/>
              <w:jc w:val="left"/>
              <w:rPr>
                <w:color w:val="205595"/>
              </w:rPr>
            </w:pPr>
            <w:r>
              <w:rPr>
                <w:color w:val="205595"/>
              </w:rPr>
              <w:t>Featured Source</w:t>
            </w:r>
          </w:p>
        </w:tc>
        <w:tc>
          <w:tcPr>
            <w:tcW w:w="3951" w:type="pct"/>
            <w:shd w:val="clear" w:color="auto" w:fill="auto"/>
            <w:vAlign w:val="center"/>
          </w:tcPr>
          <w:p w:rsidR="000D769C" w:rsidRPr="000A5413" w:rsidRDefault="00C02AE9" w:rsidP="000A5413">
            <w:pPr>
              <w:autoSpaceDE w:val="0"/>
              <w:autoSpaceDN w:val="0"/>
              <w:adjustRightInd w:val="0"/>
              <w:spacing w:after="0" w:line="240" w:lineRule="auto"/>
              <w:rPr>
                <w:rFonts w:asciiTheme="minorHAnsi" w:hAnsiTheme="minorHAnsi"/>
                <w:sz w:val="20"/>
                <w:szCs w:val="20"/>
              </w:rPr>
            </w:pPr>
            <w:r w:rsidRPr="00A12A35">
              <w:rPr>
                <w:rFonts w:asciiTheme="minorHAnsi" w:hAnsiTheme="minorHAnsi"/>
                <w:b/>
                <w:sz w:val="20"/>
                <w:szCs w:val="20"/>
              </w:rPr>
              <w:t>Source A:</w:t>
            </w:r>
            <w:r w:rsidRPr="00A12A35">
              <w:rPr>
                <w:rFonts w:asciiTheme="minorHAnsi" w:hAnsiTheme="minorHAnsi"/>
                <w:sz w:val="20"/>
                <w:szCs w:val="20"/>
              </w:rPr>
              <w:t xml:space="preserve"> “</w:t>
            </w:r>
            <w:hyperlink r:id="rId16" w:history="1">
              <w:r w:rsidRPr="00A12A35">
                <w:rPr>
                  <w:rStyle w:val="Hyperlink"/>
                  <w:rFonts w:asciiTheme="minorHAnsi" w:hAnsiTheme="minorHAnsi"/>
                  <w:sz w:val="20"/>
                  <w:szCs w:val="20"/>
                </w:rPr>
                <w:t>Quarantine Speech</w:t>
              </w:r>
            </w:hyperlink>
            <w:r w:rsidRPr="00A12A35">
              <w:rPr>
                <w:rFonts w:asciiTheme="minorHAnsi" w:hAnsiTheme="minorHAnsi"/>
                <w:sz w:val="20"/>
                <w:szCs w:val="20"/>
              </w:rPr>
              <w:t>” (last 8 paragraphs), Franklin D. Roosevelt</w:t>
            </w:r>
          </w:p>
        </w:tc>
      </w:tr>
      <w:tr w:rsidR="000D769C" w:rsidRPr="006C2550" w:rsidTr="00C71AD4">
        <w:trPr>
          <w:jc w:val="center"/>
        </w:trPr>
        <w:tc>
          <w:tcPr>
            <w:tcW w:w="1049" w:type="pct"/>
            <w:shd w:val="clear" w:color="auto" w:fill="auto"/>
            <w:vAlign w:val="center"/>
          </w:tcPr>
          <w:p w:rsidR="000D769C" w:rsidRPr="00C71AD4" w:rsidRDefault="00AB5769" w:rsidP="00AB5769">
            <w:pPr>
              <w:pStyle w:val="Tableheaderblack"/>
              <w:jc w:val="left"/>
              <w:rPr>
                <w:color w:val="205595"/>
              </w:rPr>
            </w:pPr>
            <w:r>
              <w:rPr>
                <w:color w:val="205595"/>
              </w:rPr>
              <w:t>Content and Claims</w:t>
            </w:r>
          </w:p>
        </w:tc>
        <w:tc>
          <w:tcPr>
            <w:tcW w:w="3951" w:type="pct"/>
            <w:shd w:val="clear" w:color="auto" w:fill="auto"/>
            <w:vAlign w:val="center"/>
          </w:tcPr>
          <w:p w:rsidR="000D769C" w:rsidRPr="000A5413" w:rsidRDefault="00AB5769" w:rsidP="00B55088">
            <w:pPr>
              <w:autoSpaceDE w:val="0"/>
              <w:autoSpaceDN w:val="0"/>
              <w:adjustRightInd w:val="0"/>
              <w:spacing w:after="0" w:line="240" w:lineRule="auto"/>
              <w:rPr>
                <w:rFonts w:asciiTheme="minorHAnsi" w:hAnsiTheme="minorHAnsi" w:cs="Calibri"/>
                <w:color w:val="000000"/>
                <w:sz w:val="20"/>
                <w:szCs w:val="20"/>
              </w:rPr>
            </w:pPr>
            <w:r w:rsidRPr="000A5413">
              <w:rPr>
                <w:rFonts w:asciiTheme="minorHAnsi" w:hAnsiTheme="minorHAnsi" w:cs="Calibri"/>
                <w:color w:val="000000"/>
                <w:sz w:val="20"/>
                <w:szCs w:val="20"/>
              </w:rPr>
              <w:t>This formative performance task requires students to examine a speech to gain insight into U.S. foreign policy of isolationism (US.1.1, US.1.5)</w:t>
            </w:r>
          </w:p>
        </w:tc>
      </w:tr>
    </w:tbl>
    <w:p w:rsidR="006B07F9" w:rsidRDefault="006B07F9" w:rsidP="006B07F9">
      <w:pPr>
        <w:pStyle w:val="Heading2"/>
        <w:pBdr>
          <w:bottom w:val="single" w:sz="4" w:space="4" w:color="4F81BD"/>
        </w:pBdr>
        <w:spacing w:before="500"/>
      </w:pPr>
      <w:r>
        <w:t>Featured Source</w:t>
      </w:r>
    </w:p>
    <w:p w:rsidR="006B07F9" w:rsidRPr="00932522" w:rsidRDefault="006B07F9" w:rsidP="00AB3E30">
      <w:pPr>
        <w:pStyle w:val="Heading4"/>
        <w:rPr>
          <w:i w:val="0"/>
          <w:highlight w:val="white"/>
        </w:rPr>
      </w:pPr>
      <w:r w:rsidRPr="00932522">
        <w:rPr>
          <w:rFonts w:asciiTheme="minorHAnsi" w:hAnsiTheme="minorHAnsi"/>
          <w:i w:val="0"/>
        </w:rPr>
        <w:t xml:space="preserve">Source A: </w:t>
      </w:r>
      <w:r w:rsidRPr="00932522">
        <w:rPr>
          <w:rFonts w:asciiTheme="minorHAnsi" w:hAnsiTheme="minorHAnsi"/>
          <w:b w:val="0"/>
          <w:i w:val="0"/>
        </w:rPr>
        <w:t>“</w:t>
      </w:r>
      <w:hyperlink r:id="rId17" w:history="1">
        <w:r w:rsidRPr="00932522">
          <w:rPr>
            <w:rStyle w:val="Hyperlink"/>
            <w:rFonts w:asciiTheme="minorHAnsi" w:hAnsiTheme="minorHAnsi"/>
            <w:b w:val="0"/>
            <w:i w:val="0"/>
          </w:rPr>
          <w:t>Quarantine Speech</w:t>
        </w:r>
      </w:hyperlink>
      <w:r w:rsidRPr="00932522">
        <w:rPr>
          <w:rFonts w:asciiTheme="minorHAnsi" w:hAnsiTheme="minorHAnsi"/>
          <w:b w:val="0"/>
          <w:i w:val="0"/>
        </w:rPr>
        <w:t>” (last 8 paragraphs), Franklin D. Roosevelt</w:t>
      </w:r>
    </w:p>
    <w:p w:rsidR="00AB3E30" w:rsidRPr="00C02AE9" w:rsidRDefault="00AB3E30" w:rsidP="00AB3E30">
      <w:pPr>
        <w:pStyle w:val="Heading4"/>
        <w:rPr>
          <w:highlight w:val="white"/>
        </w:rPr>
      </w:pPr>
      <w:r w:rsidRPr="00C02AE9">
        <w:rPr>
          <w:highlight w:val="white"/>
        </w:rPr>
        <w:t>Excerpt (</w:t>
      </w:r>
      <w:r w:rsidRPr="00C02AE9">
        <w:rPr>
          <w:rFonts w:asciiTheme="minorHAnsi" w:hAnsiTheme="minorHAnsi"/>
        </w:rPr>
        <w:t xml:space="preserve">last </w:t>
      </w:r>
      <w:r>
        <w:rPr>
          <w:rFonts w:asciiTheme="minorHAnsi" w:hAnsiTheme="minorHAnsi"/>
        </w:rPr>
        <w:t>7</w:t>
      </w:r>
      <w:r w:rsidRPr="00C02AE9">
        <w:rPr>
          <w:rFonts w:asciiTheme="minorHAnsi" w:hAnsiTheme="minorHAnsi"/>
        </w:rPr>
        <w:t xml:space="preserve"> paragraphs</w:t>
      </w:r>
      <w:r w:rsidRPr="00C02AE9">
        <w:rPr>
          <w:highlight w:val="white"/>
        </w:rPr>
        <w:t>)</w:t>
      </w:r>
    </w:p>
    <w:p w:rsidR="00AB3E30" w:rsidRDefault="00AB3E30" w:rsidP="00AB3E30">
      <w:pPr>
        <w:pStyle w:val="Credit"/>
        <w:spacing w:after="0"/>
        <w:rPr>
          <w:lang w:val="en"/>
        </w:rPr>
      </w:pPr>
      <w:r>
        <w:rPr>
          <w:noProof/>
        </w:rPr>
        <mc:AlternateContent>
          <mc:Choice Requires="wps">
            <w:drawing>
              <wp:anchor distT="0" distB="0" distL="114300" distR="114300" simplePos="0" relativeHeight="251669504" behindDoc="0" locked="0" layoutInCell="1" allowOverlap="1" wp14:anchorId="7A512621" wp14:editId="1630C67D">
                <wp:simplePos x="0" y="0"/>
                <wp:positionH relativeFrom="column">
                  <wp:posOffset>-66675</wp:posOffset>
                </wp:positionH>
                <wp:positionV relativeFrom="paragraph">
                  <wp:posOffset>109855</wp:posOffset>
                </wp:positionV>
                <wp:extent cx="6486525" cy="4381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86525" cy="438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8.65pt;width:510.7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" filled="f" strokecolor="#243f60 [1604]" strokeweight="2pt"/>
            </w:pict>
          </mc:Fallback>
        </mc:AlternateContent>
      </w:r>
    </w:p>
    <w:p w:rsidR="00AB3E30" w:rsidRDefault="00AB3E30" w:rsidP="00AB3E30">
      <w:pPr>
        <w:pStyle w:val="Credit"/>
        <w:spacing w:after="0"/>
        <w:rPr>
          <w:lang w:val="en"/>
        </w:rPr>
      </w:pPr>
      <w:r>
        <w:rPr>
          <w:lang w:val="en"/>
        </w:rPr>
        <w:t>It seems to be unfortunately true that the epidemic of world lawlessness is spreading.</w:t>
      </w:r>
    </w:p>
    <w:p w:rsidR="00AB3E30" w:rsidRDefault="00AB3E30" w:rsidP="00AB3E30">
      <w:pPr>
        <w:pStyle w:val="Credit"/>
        <w:spacing w:after="0"/>
        <w:rPr>
          <w:lang w:val="en"/>
        </w:rPr>
      </w:pPr>
      <w:r>
        <w:rPr>
          <w:lang w:val="en"/>
        </w:rPr>
        <w:br/>
        <w:t>When an epidemic of physical disease starts to spread, the community approves and joins in a quarantine of the patients in order to protect the health of the community against the spread of the disease.</w:t>
      </w:r>
    </w:p>
    <w:p w:rsidR="00AB3E30" w:rsidRDefault="00AB3E30" w:rsidP="00AB3E30">
      <w:pPr>
        <w:pStyle w:val="Credit"/>
        <w:spacing w:after="0"/>
        <w:rPr>
          <w:lang w:val="en"/>
        </w:rPr>
      </w:pPr>
      <w:r>
        <w:rPr>
          <w:lang w:val="en"/>
        </w:rPr>
        <w:br/>
        <w:t>It is my determination to pursue a policy of peace. It is my determination to adopt every practicable measure to avoid involvement in war. It ought to be inconceivable that in this modern era, and in the face of experience, any nation could be so foolish and ruthless as to run the risk of plunging the whole world into war by invading and violating, in contravention of solemn treaties, the territory of other nations that have done them no real harm and are too weak to protect themselves adequately. Yet the peace of the world and the welfare and security of every nation, including our own, is today being threatened by that very thing.</w:t>
      </w:r>
    </w:p>
    <w:p w:rsidR="00AB3E30" w:rsidRDefault="00AB3E30" w:rsidP="00AB3E30">
      <w:pPr>
        <w:pStyle w:val="Credit"/>
        <w:spacing w:after="0"/>
        <w:rPr>
          <w:lang w:val="en"/>
        </w:rPr>
      </w:pPr>
      <w:r>
        <w:rPr>
          <w:lang w:val="en"/>
        </w:rPr>
        <w:br/>
        <w:t>No nation which refuses to exercise forbearance and to respect the freedom and rights of others can long remain strong and retain the confidence and respect of other nations. No nation ever loses its dignity or its good standing by conciliating its differences, and by exercising great patience with, and consideration for, the rights of other nations.</w:t>
      </w:r>
    </w:p>
    <w:p w:rsidR="00AB3E30" w:rsidRDefault="00AB3E30" w:rsidP="00AB3E30">
      <w:pPr>
        <w:pStyle w:val="Credit"/>
        <w:spacing w:after="0"/>
        <w:rPr>
          <w:lang w:val="en"/>
        </w:rPr>
      </w:pPr>
      <w:r>
        <w:rPr>
          <w:lang w:val="en"/>
        </w:rPr>
        <w:br/>
        <w:t xml:space="preserve">War is a contagion, whether it </w:t>
      </w:r>
      <w:proofErr w:type="gramStart"/>
      <w:r>
        <w:rPr>
          <w:lang w:val="en"/>
        </w:rPr>
        <w:t>be</w:t>
      </w:r>
      <w:proofErr w:type="gramEnd"/>
      <w:r>
        <w:rPr>
          <w:lang w:val="en"/>
        </w:rPr>
        <w:t xml:space="preserve"> declared or undeclared. It can engulf states and peoples remote from the original scene of hostilities. We are determined to keep out of war, yet we cannot insure ourselves against the disastrous effects of war and the dangers of involvement. We are adopting such measures as will minimize our risk of involvement, but we cannot have complete protection in a world of disorder in which confidence and security have broken down.</w:t>
      </w:r>
    </w:p>
    <w:p w:rsidR="00AB3E30" w:rsidRDefault="00AB3E30" w:rsidP="00AB3E30">
      <w:pPr>
        <w:pStyle w:val="Credit"/>
        <w:spacing w:after="0"/>
        <w:rPr>
          <w:lang w:val="en"/>
        </w:rPr>
      </w:pPr>
      <w:r>
        <w:rPr>
          <w:lang w:val="en"/>
        </w:rPr>
        <w:br/>
        <w:t>If civilization is to survive the principles of the Prince of Peace must be restored. Trust between nations must be revived.</w:t>
      </w:r>
      <w:r>
        <w:rPr>
          <w:lang w:val="en"/>
        </w:rPr>
        <w:br/>
        <w:t>Most important of all, the will for peace on the part of peace-loving nations must express itself to the end that nations that may be tempted to violate their agreements and the rights of others will desist from such a course. There must be positive endeavors to preserve peace.</w:t>
      </w:r>
    </w:p>
    <w:p w:rsidR="00AB3E30" w:rsidRDefault="00AB3E30" w:rsidP="00AB3E30">
      <w:pPr>
        <w:pStyle w:val="Credit"/>
        <w:rPr>
          <w:lang w:val="en"/>
        </w:rPr>
      </w:pPr>
      <w:r>
        <w:rPr>
          <w:lang w:val="en"/>
        </w:rPr>
        <w:br/>
        <w:t>America hates war. America hopes for peace. Therefore, America actively engages in the search for peace.</w:t>
      </w:r>
    </w:p>
    <w:p w:rsidR="001B695F" w:rsidRDefault="00C02AE9" w:rsidP="001F24B9">
      <w:pPr>
        <w:pStyle w:val="Heading2"/>
        <w:pBdr>
          <w:bottom w:val="single" w:sz="4" w:space="4" w:color="4F81BD"/>
        </w:pBdr>
        <w:spacing w:before="500"/>
      </w:pPr>
      <w:r>
        <w:lastRenderedPageBreak/>
        <w:t>Steps</w:t>
      </w:r>
    </w:p>
    <w:p w:rsidR="00AB3E30" w:rsidRDefault="00AB5769" w:rsidP="009E769C">
      <w:pPr>
        <w:pStyle w:val="ListParagraph"/>
        <w:numPr>
          <w:ilvl w:val="0"/>
          <w:numId w:val="9"/>
        </w:numPr>
        <w:spacing w:line="240" w:lineRule="auto"/>
      </w:pPr>
      <w:r>
        <w:t>Present students with the question for this instructional task: “Was U.S. Involvement in WWII Inevitable?”  Have students work with a partner to paraphrase the question into their own words</w:t>
      </w:r>
      <w:r w:rsidR="00754F4A">
        <w:t xml:space="preserve">. </w:t>
      </w:r>
    </w:p>
    <w:p w:rsidR="00AB5769" w:rsidRDefault="00AB3E30" w:rsidP="009E769C">
      <w:pPr>
        <w:pStyle w:val="ListParagraph"/>
        <w:numPr>
          <w:ilvl w:val="0"/>
          <w:numId w:val="9"/>
        </w:numPr>
        <w:spacing w:line="240" w:lineRule="auto"/>
      </w:pPr>
      <w:r>
        <w:t>Conduct a discussion about what it means for something to be inevitable.</w:t>
      </w:r>
    </w:p>
    <w:p w:rsidR="00AB3E30" w:rsidRDefault="00AB3E30" w:rsidP="009E769C">
      <w:pPr>
        <w:pStyle w:val="ListParagraph"/>
        <w:numPr>
          <w:ilvl w:val="1"/>
          <w:numId w:val="9"/>
        </w:numPr>
        <w:spacing w:line="240" w:lineRule="auto"/>
      </w:pPr>
      <w:r>
        <w:t xml:space="preserve">What does </w:t>
      </w:r>
      <w:r w:rsidRPr="00AB3E30">
        <w:rPr>
          <w:i/>
        </w:rPr>
        <w:t>inevitable</w:t>
      </w:r>
      <w:r>
        <w:t xml:space="preserve"> mean?</w:t>
      </w:r>
    </w:p>
    <w:p w:rsidR="00AB3E30" w:rsidRDefault="00AB3E30" w:rsidP="009E769C">
      <w:pPr>
        <w:pStyle w:val="ListParagraph"/>
        <w:numPr>
          <w:ilvl w:val="1"/>
          <w:numId w:val="9"/>
        </w:numPr>
        <w:spacing w:line="240" w:lineRule="auto"/>
      </w:pPr>
      <w:r>
        <w:t>What makes something inevitable?</w:t>
      </w:r>
    </w:p>
    <w:p w:rsidR="00791267" w:rsidRDefault="00791267" w:rsidP="009E769C">
      <w:pPr>
        <w:pStyle w:val="ListParagraph"/>
        <w:numPr>
          <w:ilvl w:val="0"/>
          <w:numId w:val="9"/>
        </w:numPr>
        <w:spacing w:line="240" w:lineRule="auto"/>
      </w:pPr>
      <w:r>
        <w:t xml:space="preserve">Before presenting students with the text, </w:t>
      </w:r>
      <w:r w:rsidR="0029156E">
        <w:t xml:space="preserve">define </w:t>
      </w:r>
      <w:r w:rsidR="0029156E" w:rsidRPr="00FB01B0">
        <w:rPr>
          <w:i/>
        </w:rPr>
        <w:t>quarantine</w:t>
      </w:r>
      <w:r w:rsidR="0029156E">
        <w:t xml:space="preserve"> as “forcing someone or something into isolation for a period of time to limit or prevent the spread of infection.” Then explain to students they will be reading Franklin D. Roosevelt’s “Quarantine Speech” delivered </w:t>
      </w:r>
      <w:r w:rsidR="00FB01B0">
        <w:t>October 5, 1937.</w:t>
      </w:r>
      <w:r w:rsidR="0029156E">
        <w:t xml:space="preserve"> Ask students to do a quick write drawing on their prior knowledge about US foreign policy: What might Roosevelt suggest be </w:t>
      </w:r>
      <w:r w:rsidR="0029156E" w:rsidRPr="00FB01B0">
        <w:rPr>
          <w:i/>
        </w:rPr>
        <w:t>quarantined</w:t>
      </w:r>
      <w:r w:rsidR="0029156E">
        <w:t xml:space="preserve">? Why? </w:t>
      </w:r>
      <w:r w:rsidR="00DE0B11">
        <w:t xml:space="preserve">After allowing time for students to write, allow a few students to share their answers with the whole group to ensure that the class has a working understanding of the concept before introducing the speech. </w:t>
      </w:r>
    </w:p>
    <w:p w:rsidR="00DE0B11" w:rsidRDefault="00791267" w:rsidP="009E769C">
      <w:pPr>
        <w:pStyle w:val="ListParagraph"/>
        <w:numPr>
          <w:ilvl w:val="0"/>
          <w:numId w:val="9"/>
        </w:numPr>
        <w:spacing w:line="240" w:lineRule="auto"/>
      </w:pPr>
      <w:r>
        <w:t xml:space="preserve">Have students read through the excerpt from FDR’s “Quarantine Speech.”  </w:t>
      </w:r>
      <w:r w:rsidR="00DE0B11">
        <w:t xml:space="preserve">As they read, have students make note of any references or word choices that support the </w:t>
      </w:r>
      <w:r w:rsidR="0029156E">
        <w:t xml:space="preserve">concept of </w:t>
      </w:r>
      <w:r w:rsidR="00DE0B11" w:rsidRPr="00FB01B0">
        <w:rPr>
          <w:i/>
        </w:rPr>
        <w:t>quarantine</w:t>
      </w:r>
      <w:r w:rsidR="00DE0B11">
        <w:t>.</w:t>
      </w:r>
    </w:p>
    <w:p w:rsidR="00885664" w:rsidRDefault="00FB01B0" w:rsidP="009E769C">
      <w:pPr>
        <w:pStyle w:val="ListParagraph"/>
        <w:numPr>
          <w:ilvl w:val="0"/>
          <w:numId w:val="9"/>
        </w:numPr>
        <w:spacing w:line="240" w:lineRule="auto"/>
      </w:pPr>
      <w:r>
        <w:t>Have students summarize the excerpt of the speech in their own words focusing on the key points.</w:t>
      </w:r>
    </w:p>
    <w:p w:rsidR="00885664" w:rsidRPr="00885664" w:rsidRDefault="00791267" w:rsidP="009E769C">
      <w:pPr>
        <w:pStyle w:val="ListParagraph"/>
        <w:numPr>
          <w:ilvl w:val="0"/>
          <w:numId w:val="9"/>
        </w:numPr>
        <w:spacing w:line="240" w:lineRule="auto"/>
      </w:pPr>
      <w:r w:rsidRPr="00DE0B11">
        <w:t xml:space="preserve">Conduct a class discussion in which students consider </w:t>
      </w:r>
      <w:r w:rsidR="00DE0B11">
        <w:t>the impact of this speech</w:t>
      </w:r>
      <w:r w:rsidR="00754F4A">
        <w:t xml:space="preserve">. </w:t>
      </w:r>
      <w:r w:rsidR="00885664" w:rsidRPr="00885664">
        <w:rPr>
          <w:rFonts w:asciiTheme="minorHAnsi" w:hAnsiTheme="minorHAnsi"/>
        </w:rPr>
        <w:t>Possible guiding questions include:</w:t>
      </w:r>
    </w:p>
    <w:p w:rsidR="00DE0B11" w:rsidRDefault="00DE0B11" w:rsidP="009E769C">
      <w:pPr>
        <w:pStyle w:val="ListParagraph"/>
        <w:numPr>
          <w:ilvl w:val="1"/>
          <w:numId w:val="9"/>
        </w:numPr>
        <w:spacing w:line="240" w:lineRule="auto"/>
      </w:pPr>
      <w:r>
        <w:t>What feelings do the words you noted in the speech evoke?</w:t>
      </w:r>
    </w:p>
    <w:p w:rsidR="00A706BC" w:rsidRDefault="00A706BC" w:rsidP="009E769C">
      <w:pPr>
        <w:pStyle w:val="ListParagraph"/>
        <w:numPr>
          <w:ilvl w:val="1"/>
          <w:numId w:val="9"/>
        </w:numPr>
        <w:spacing w:line="240" w:lineRule="auto"/>
      </w:pPr>
      <w:r>
        <w:t>Other than the words related to the idea of quarantine, what other “loaded words” do you notice in the speech?</w:t>
      </w:r>
    </w:p>
    <w:p w:rsidR="00791267" w:rsidRDefault="00DE0B11" w:rsidP="009E769C">
      <w:pPr>
        <w:pStyle w:val="ListParagraph"/>
        <w:numPr>
          <w:ilvl w:val="1"/>
          <w:numId w:val="9"/>
        </w:numPr>
        <w:spacing w:line="240" w:lineRule="auto"/>
      </w:pPr>
      <w:r>
        <w:t>How does</w:t>
      </w:r>
      <w:r w:rsidR="00791267" w:rsidRPr="00DE0B11">
        <w:t xml:space="preserve"> FD</w:t>
      </w:r>
      <w:r>
        <w:t xml:space="preserve">R use those feelings to support </w:t>
      </w:r>
      <w:r w:rsidR="0029156E">
        <w:t xml:space="preserve">his </w:t>
      </w:r>
      <w:r>
        <w:t>policy</w:t>
      </w:r>
      <w:r w:rsidR="0029156E">
        <w:t xml:space="preserve"> of isolationism</w:t>
      </w:r>
      <w:r>
        <w:t>?</w:t>
      </w:r>
    </w:p>
    <w:p w:rsidR="003C70B5" w:rsidRDefault="00DE0B11" w:rsidP="009E769C">
      <w:pPr>
        <w:pStyle w:val="ListParagraph"/>
        <w:numPr>
          <w:ilvl w:val="1"/>
          <w:numId w:val="9"/>
        </w:numPr>
        <w:spacing w:after="0" w:line="240" w:lineRule="auto"/>
      </w:pPr>
      <w:r>
        <w:t>Why did so many people take an isolationist stance after WWI?</w:t>
      </w:r>
    </w:p>
    <w:p w:rsidR="003C70B5" w:rsidRDefault="003C70B5" w:rsidP="003C70B5">
      <w:pPr>
        <w:pStyle w:val="Heading2"/>
        <w:pBdr>
          <w:bottom w:val="single" w:sz="4" w:space="4" w:color="4F81BD"/>
        </w:pBdr>
      </w:pPr>
      <w:r>
        <w:t>Student Look-Fors</w:t>
      </w:r>
    </w:p>
    <w:p w:rsidR="00AB5769" w:rsidRDefault="00AB5769" w:rsidP="00D81468">
      <w:pPr>
        <w:pStyle w:val="ListParagraph"/>
        <w:numPr>
          <w:ilvl w:val="0"/>
          <w:numId w:val="10"/>
        </w:numPr>
        <w:spacing w:line="240" w:lineRule="auto"/>
      </w:pPr>
      <w:r>
        <w:t>Students should be able to rewrite the question in a way that makes clear they understand the meaning of inevitable.</w:t>
      </w:r>
    </w:p>
    <w:p w:rsidR="000A5413" w:rsidRDefault="00947F1E" w:rsidP="00D81468">
      <w:pPr>
        <w:pStyle w:val="ListParagraph"/>
        <w:numPr>
          <w:ilvl w:val="0"/>
          <w:numId w:val="10"/>
        </w:numPr>
        <w:spacing w:line="240" w:lineRule="auto"/>
      </w:pPr>
      <w:r>
        <w:t xml:space="preserve">Students should </w:t>
      </w:r>
      <w:r w:rsidR="00D565D7">
        <w:t xml:space="preserve">summarize the key points of FDR’s speech, noting </w:t>
      </w:r>
      <w:r w:rsidR="0029156E">
        <w:t xml:space="preserve">connections between the definition of </w:t>
      </w:r>
      <w:r w:rsidRPr="00B74A8F">
        <w:rPr>
          <w:i/>
        </w:rPr>
        <w:t>quarantine</w:t>
      </w:r>
      <w:r>
        <w:t xml:space="preserve"> </w:t>
      </w:r>
      <w:r w:rsidR="0029156E">
        <w:t xml:space="preserve">and the concept FDR wants to express about US </w:t>
      </w:r>
      <w:r w:rsidR="00D565D7">
        <w:t>involvement or lack of involvement in foreign affairs</w:t>
      </w:r>
      <w:r w:rsidR="0029156E">
        <w:t xml:space="preserve">. </w:t>
      </w:r>
    </w:p>
    <w:p w:rsidR="000A5413" w:rsidRDefault="00B01C59" w:rsidP="00D81468">
      <w:pPr>
        <w:pStyle w:val="ListParagraph"/>
        <w:numPr>
          <w:ilvl w:val="0"/>
          <w:numId w:val="10"/>
        </w:numPr>
        <w:spacing w:line="240" w:lineRule="auto"/>
      </w:pPr>
      <w:r>
        <w:t xml:space="preserve">Students should note words like </w:t>
      </w:r>
      <w:r w:rsidRPr="00476B94">
        <w:rPr>
          <w:i/>
        </w:rPr>
        <w:t>epidemic</w:t>
      </w:r>
      <w:r>
        <w:t xml:space="preserve">, </w:t>
      </w:r>
      <w:r w:rsidRPr="00476B94">
        <w:rPr>
          <w:i/>
        </w:rPr>
        <w:t>disease</w:t>
      </w:r>
      <w:r>
        <w:t xml:space="preserve">, </w:t>
      </w:r>
      <w:r w:rsidRPr="00476B94">
        <w:rPr>
          <w:i/>
        </w:rPr>
        <w:t>spread</w:t>
      </w:r>
      <w:r>
        <w:t xml:space="preserve">, </w:t>
      </w:r>
      <w:r w:rsidR="00D565D7">
        <w:t xml:space="preserve">and </w:t>
      </w:r>
      <w:r w:rsidRPr="00476B94">
        <w:rPr>
          <w:i/>
        </w:rPr>
        <w:t>contagion</w:t>
      </w:r>
      <w:r>
        <w:t xml:space="preserve"> </w:t>
      </w:r>
      <w:r w:rsidR="00D565D7">
        <w:t xml:space="preserve">in their summary, as these </w:t>
      </w:r>
      <w:r>
        <w:t>are all words related to the idea of quarantine.</w:t>
      </w:r>
    </w:p>
    <w:p w:rsidR="00C02AE9" w:rsidRDefault="00B01C59" w:rsidP="00D81468">
      <w:pPr>
        <w:pStyle w:val="ListParagraph"/>
        <w:numPr>
          <w:ilvl w:val="0"/>
          <w:numId w:val="10"/>
        </w:numPr>
        <w:spacing w:line="240" w:lineRule="auto"/>
      </w:pPr>
      <w:r>
        <w:t xml:space="preserve">Students should </w:t>
      </w:r>
      <w:r w:rsidR="00D565D7">
        <w:t xml:space="preserve">also </w:t>
      </w:r>
      <w:r>
        <w:t xml:space="preserve">recognize the negative connotations of the words they </w:t>
      </w:r>
      <w:r w:rsidR="00476B94">
        <w:t>noted</w:t>
      </w:r>
      <w:r>
        <w:t xml:space="preserve">. </w:t>
      </w:r>
      <w:r w:rsidR="00476B94">
        <w:t xml:space="preserve">They should recognize feelings such as fear and unease being evoked by loaded words such as </w:t>
      </w:r>
      <w:r w:rsidR="00476B94" w:rsidRPr="00476B94">
        <w:rPr>
          <w:i/>
        </w:rPr>
        <w:t>foolish</w:t>
      </w:r>
      <w:r w:rsidR="00476B94">
        <w:t xml:space="preserve">, </w:t>
      </w:r>
      <w:r w:rsidR="00476B94" w:rsidRPr="00476B94">
        <w:rPr>
          <w:i/>
        </w:rPr>
        <w:t>ruthless</w:t>
      </w:r>
      <w:r w:rsidR="00476B94">
        <w:t xml:space="preserve">, </w:t>
      </w:r>
      <w:r w:rsidR="00476B94" w:rsidRPr="00476B94">
        <w:rPr>
          <w:i/>
        </w:rPr>
        <w:t>violating</w:t>
      </w:r>
      <w:r w:rsidR="00476B94">
        <w:t xml:space="preserve">, </w:t>
      </w:r>
      <w:r w:rsidR="00476B94" w:rsidRPr="00476B94">
        <w:rPr>
          <w:i/>
        </w:rPr>
        <w:t>weak</w:t>
      </w:r>
      <w:r w:rsidR="00476B94">
        <w:t xml:space="preserve">, </w:t>
      </w:r>
      <w:r w:rsidR="00476B94" w:rsidRPr="00476B94">
        <w:rPr>
          <w:i/>
        </w:rPr>
        <w:t>threatened</w:t>
      </w:r>
      <w:r w:rsidR="00476B94">
        <w:t xml:space="preserve">, </w:t>
      </w:r>
      <w:r w:rsidR="00D565D7">
        <w:t xml:space="preserve">and </w:t>
      </w:r>
      <w:r w:rsidR="00476B94" w:rsidRPr="00476B94">
        <w:rPr>
          <w:i/>
        </w:rPr>
        <w:t>engulf</w:t>
      </w:r>
      <w:r w:rsidR="00476B94">
        <w:t>.</w:t>
      </w:r>
      <w:r w:rsidR="00AB3E30">
        <w:t xml:space="preserve"> </w:t>
      </w:r>
    </w:p>
    <w:p w:rsidR="00C02AE9" w:rsidRDefault="00C02AE9" w:rsidP="00775753">
      <w:pPr>
        <w:spacing w:line="276" w:lineRule="auto"/>
        <w:jc w:val="center"/>
      </w:pPr>
    </w:p>
    <w:p w:rsidR="00D81468" w:rsidRDefault="00D81468" w:rsidP="00775753">
      <w:pPr>
        <w:spacing w:line="276" w:lineRule="auto"/>
        <w:jc w:val="center"/>
      </w:pPr>
    </w:p>
    <w:p w:rsidR="00D81468" w:rsidRDefault="00D81468" w:rsidP="00775753">
      <w:pPr>
        <w:spacing w:line="276" w:lineRule="auto"/>
        <w:jc w:val="center"/>
      </w:pPr>
    </w:p>
    <w:p w:rsidR="00D81468" w:rsidRDefault="00D81468" w:rsidP="00775753">
      <w:pPr>
        <w:spacing w:line="276" w:lineRule="auto"/>
        <w:jc w:val="center"/>
      </w:pPr>
    </w:p>
    <w:p w:rsidR="00C02AE9" w:rsidRDefault="00C02AE9" w:rsidP="00775753">
      <w:pPr>
        <w:spacing w:line="276" w:lineRule="auto"/>
        <w:jc w:val="cente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18"/>
        <w:gridCol w:w="7578"/>
      </w:tblGrid>
      <w:tr w:rsidR="002011DD" w:rsidRPr="006C2550" w:rsidTr="002011DD">
        <w:trPr>
          <w:jc w:val="center"/>
        </w:trPr>
        <w:tc>
          <w:tcPr>
            <w:tcW w:w="5000" w:type="pct"/>
            <w:gridSpan w:val="2"/>
            <w:shd w:val="clear" w:color="auto" w:fill="1A406F"/>
            <w:vAlign w:val="center"/>
          </w:tcPr>
          <w:p w:rsidR="002011DD" w:rsidRPr="002011DD"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2011DD" w:rsidRPr="002011DD">
              <w:rPr>
                <w:sz w:val="32"/>
                <w:szCs w:val="32"/>
              </w:rPr>
              <w:t>2</w:t>
            </w:r>
          </w:p>
        </w:tc>
      </w:tr>
      <w:tr w:rsidR="005B3799" w:rsidRPr="006C2550" w:rsidTr="00257F1D">
        <w:trPr>
          <w:trHeight w:val="377"/>
          <w:jc w:val="center"/>
        </w:trPr>
        <w:tc>
          <w:tcPr>
            <w:tcW w:w="1320" w:type="pct"/>
            <w:shd w:val="clear" w:color="auto" w:fill="auto"/>
            <w:vAlign w:val="center"/>
          </w:tcPr>
          <w:p w:rsidR="005B3799" w:rsidRPr="002011DD" w:rsidRDefault="005B3799" w:rsidP="00257F1D">
            <w:pPr>
              <w:pStyle w:val="Tableheader"/>
              <w:spacing w:before="0" w:after="0" w:line="240" w:lineRule="auto"/>
              <w:jc w:val="left"/>
              <w:rPr>
                <w:color w:val="205595"/>
              </w:rPr>
            </w:pPr>
            <w:r w:rsidRPr="002011DD">
              <w:rPr>
                <w:color w:val="205595"/>
              </w:rPr>
              <w:t>Supporting</w:t>
            </w:r>
            <w:r w:rsidR="00257F1D">
              <w:rPr>
                <w:color w:val="205595"/>
              </w:rPr>
              <w:t xml:space="preserve"> </w:t>
            </w:r>
            <w:r w:rsidRPr="002011DD">
              <w:rPr>
                <w:color w:val="205595"/>
              </w:rPr>
              <w:t>Question</w:t>
            </w:r>
          </w:p>
        </w:tc>
        <w:tc>
          <w:tcPr>
            <w:tcW w:w="3680" w:type="pct"/>
            <w:shd w:val="clear" w:color="auto" w:fill="auto"/>
            <w:tcMar>
              <w:left w:w="115" w:type="dxa"/>
              <w:right w:w="115" w:type="dxa"/>
            </w:tcMar>
            <w:vAlign w:val="center"/>
          </w:tcPr>
          <w:p w:rsidR="005B3799" w:rsidRPr="00425CC8" w:rsidRDefault="00643E4F" w:rsidP="00D81468">
            <w:pPr>
              <w:pStyle w:val="Tabletext"/>
              <w:spacing w:before="0" w:after="0" w:line="240" w:lineRule="auto"/>
              <w:ind w:left="0" w:hanging="25"/>
            </w:pPr>
            <w:r>
              <w:t>How did U.S. response to Japan’s actions change over time</w:t>
            </w:r>
            <w:r w:rsidRPr="00096E7E">
              <w:t>?</w:t>
            </w:r>
          </w:p>
        </w:tc>
      </w:tr>
      <w:tr w:rsidR="005B3799" w:rsidRPr="006C2550" w:rsidTr="00257F1D">
        <w:trPr>
          <w:jc w:val="center"/>
        </w:trPr>
        <w:tc>
          <w:tcPr>
            <w:tcW w:w="1320" w:type="pct"/>
            <w:shd w:val="clear" w:color="auto" w:fill="auto"/>
            <w:vAlign w:val="center"/>
          </w:tcPr>
          <w:p w:rsidR="005B3799" w:rsidRPr="002011DD" w:rsidRDefault="005B3799" w:rsidP="00257F1D">
            <w:pPr>
              <w:pStyle w:val="Tableheaderblack"/>
              <w:spacing w:before="0" w:after="0" w:line="240" w:lineRule="auto"/>
              <w:jc w:val="left"/>
              <w:rPr>
                <w:color w:val="205595"/>
              </w:rPr>
            </w:pPr>
            <w:r w:rsidRPr="002011DD">
              <w:rPr>
                <w:color w:val="205595"/>
              </w:rPr>
              <w:t>Formative Performance Task</w:t>
            </w:r>
          </w:p>
        </w:tc>
        <w:tc>
          <w:tcPr>
            <w:tcW w:w="3680" w:type="pct"/>
            <w:shd w:val="clear" w:color="auto" w:fill="auto"/>
            <w:vAlign w:val="center"/>
          </w:tcPr>
          <w:p w:rsidR="005B3799" w:rsidRPr="00EC402E" w:rsidRDefault="00643E4F" w:rsidP="00D81468">
            <w:pPr>
              <w:pStyle w:val="Tabletext"/>
              <w:spacing w:before="0" w:after="0" w:line="240" w:lineRule="auto"/>
              <w:ind w:left="0"/>
            </w:pPr>
            <w:r>
              <w:t>Explore</w:t>
            </w:r>
            <w:r w:rsidRPr="00096E7E">
              <w:t xml:space="preserve"> </w:t>
            </w:r>
            <w:r>
              <w:t>key turning points in the interactions between the United States and Japan leading up to WWII.</w:t>
            </w:r>
          </w:p>
        </w:tc>
      </w:tr>
      <w:tr w:rsidR="005B3799" w:rsidRPr="006C2550" w:rsidTr="00257F1D">
        <w:trPr>
          <w:jc w:val="center"/>
        </w:trPr>
        <w:tc>
          <w:tcPr>
            <w:tcW w:w="1320" w:type="pct"/>
            <w:shd w:val="clear" w:color="auto" w:fill="auto"/>
            <w:vAlign w:val="center"/>
          </w:tcPr>
          <w:p w:rsidR="005B3799" w:rsidRPr="002011DD" w:rsidRDefault="00707902" w:rsidP="00257F1D">
            <w:pPr>
              <w:pStyle w:val="Tableheaderblack"/>
              <w:spacing w:before="0" w:after="0" w:line="240" w:lineRule="auto"/>
              <w:jc w:val="left"/>
              <w:rPr>
                <w:color w:val="205595"/>
              </w:rPr>
            </w:pPr>
            <w:r>
              <w:rPr>
                <w:color w:val="205595"/>
              </w:rPr>
              <w:t>Featured Source</w:t>
            </w:r>
          </w:p>
        </w:tc>
        <w:tc>
          <w:tcPr>
            <w:tcW w:w="3680" w:type="pct"/>
            <w:shd w:val="clear" w:color="auto" w:fill="auto"/>
            <w:vAlign w:val="center"/>
          </w:tcPr>
          <w:p w:rsidR="005B3799" w:rsidRPr="000A5413" w:rsidRDefault="00643E4F" w:rsidP="00D81468">
            <w:pPr>
              <w:pStyle w:val="Tabletext"/>
              <w:ind w:left="0"/>
              <w:rPr>
                <w:szCs w:val="20"/>
              </w:rPr>
            </w:pPr>
            <w:r w:rsidRPr="00A12A35">
              <w:rPr>
                <w:b/>
                <w:szCs w:val="20"/>
              </w:rPr>
              <w:t xml:space="preserve">Source </w:t>
            </w:r>
            <w:r>
              <w:rPr>
                <w:b/>
                <w:szCs w:val="20"/>
              </w:rPr>
              <w:t>B</w:t>
            </w:r>
            <w:r w:rsidRPr="00A12A35">
              <w:rPr>
                <w:b/>
                <w:szCs w:val="20"/>
              </w:rPr>
              <w:t>:</w:t>
            </w:r>
            <w:r w:rsidRPr="00A12A35">
              <w:rPr>
                <w:szCs w:val="20"/>
              </w:rPr>
              <w:t xml:space="preserve"> </w:t>
            </w:r>
            <w:hyperlink r:id="rId18" w:history="1">
              <w:r>
                <w:rPr>
                  <w:rStyle w:val="Hyperlink"/>
                  <w:szCs w:val="20"/>
                </w:rPr>
                <w:t>America on the Sidelines: The United States and World Affairs, 1931-1941</w:t>
              </w:r>
            </w:hyperlink>
            <w:r w:rsidRPr="00A12A35">
              <w:rPr>
                <w:szCs w:val="20"/>
              </w:rPr>
              <w:t xml:space="preserve">, </w:t>
            </w:r>
            <w:r>
              <w:rPr>
                <w:szCs w:val="20"/>
              </w:rPr>
              <w:t>Teaching American</w:t>
            </w:r>
            <w:r w:rsidRPr="00A12A35">
              <w:rPr>
                <w:szCs w:val="20"/>
              </w:rPr>
              <w:t xml:space="preserve"> History</w:t>
            </w:r>
          </w:p>
        </w:tc>
      </w:tr>
      <w:tr w:rsidR="005B3799" w:rsidRPr="006C2550" w:rsidTr="00257F1D">
        <w:trPr>
          <w:jc w:val="center"/>
        </w:trPr>
        <w:tc>
          <w:tcPr>
            <w:tcW w:w="1320" w:type="pct"/>
            <w:shd w:val="clear" w:color="auto" w:fill="auto"/>
            <w:vAlign w:val="center"/>
          </w:tcPr>
          <w:p w:rsidR="005B3799" w:rsidRPr="002011DD" w:rsidRDefault="00AB3E30" w:rsidP="00257F1D">
            <w:pPr>
              <w:pStyle w:val="Tableheaderblack"/>
              <w:spacing w:before="0" w:after="0" w:line="240" w:lineRule="auto"/>
              <w:jc w:val="left"/>
              <w:rPr>
                <w:color w:val="205595"/>
              </w:rPr>
            </w:pPr>
            <w:r>
              <w:rPr>
                <w:color w:val="205595"/>
              </w:rPr>
              <w:t>Content and Claims</w:t>
            </w:r>
          </w:p>
        </w:tc>
        <w:tc>
          <w:tcPr>
            <w:tcW w:w="3680" w:type="pct"/>
            <w:shd w:val="clear" w:color="auto" w:fill="auto"/>
            <w:vAlign w:val="center"/>
          </w:tcPr>
          <w:p w:rsidR="005B3799" w:rsidRPr="00862E6A" w:rsidRDefault="00B55088" w:rsidP="00B55088">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Pr>
                <w:rFonts w:asciiTheme="minorHAnsi" w:hAnsiTheme="minorHAnsi" w:cs="Calibri"/>
                <w:color w:val="000000"/>
                <w:sz w:val="20"/>
                <w:szCs w:val="20"/>
              </w:rPr>
              <w:t>explore</w:t>
            </w:r>
            <w:r w:rsidRPr="000A5413">
              <w:rPr>
                <w:rFonts w:asciiTheme="minorHAnsi" w:hAnsiTheme="minorHAnsi" w:cs="Calibri"/>
                <w:color w:val="000000"/>
                <w:sz w:val="20"/>
                <w:szCs w:val="20"/>
              </w:rPr>
              <w:t xml:space="preserve"> U.S. </w:t>
            </w:r>
            <w:r>
              <w:rPr>
                <w:rFonts w:asciiTheme="minorHAnsi" w:hAnsiTheme="minorHAnsi" w:cs="Calibri"/>
                <w:color w:val="000000"/>
                <w:sz w:val="20"/>
                <w:szCs w:val="20"/>
              </w:rPr>
              <w:t>responses to Japan’s actions over time and begin to recognize the pattern of escalation.</w:t>
            </w:r>
            <w:r w:rsidRPr="000A5413">
              <w:rPr>
                <w:rFonts w:asciiTheme="minorHAnsi" w:hAnsiTheme="minorHAnsi" w:cs="Calibri"/>
                <w:color w:val="000000"/>
                <w:sz w:val="20"/>
                <w:szCs w:val="20"/>
              </w:rPr>
              <w:t xml:space="preserve"> (US.1.1, US.1.5</w:t>
            </w:r>
            <w:r>
              <w:rPr>
                <w:rFonts w:asciiTheme="minorHAnsi" w:hAnsiTheme="minorHAnsi" w:cs="Calibri"/>
                <w:color w:val="000000"/>
                <w:sz w:val="20"/>
                <w:szCs w:val="20"/>
              </w:rPr>
              <w:t>, US.4.6</w:t>
            </w:r>
            <w:r w:rsidRPr="000A5413">
              <w:rPr>
                <w:rFonts w:asciiTheme="minorHAnsi" w:hAnsiTheme="minorHAnsi" w:cs="Calibri"/>
                <w:color w:val="000000"/>
                <w:sz w:val="20"/>
                <w:szCs w:val="20"/>
              </w:rPr>
              <w:t>)</w:t>
            </w:r>
          </w:p>
        </w:tc>
      </w:tr>
    </w:tbl>
    <w:p w:rsidR="006B07F9" w:rsidRDefault="001D73FA" w:rsidP="00862E6A">
      <w:pPr>
        <w:pStyle w:val="Heading2"/>
        <w:pBdr>
          <w:bottom w:val="single" w:sz="4" w:space="4" w:color="4F81BD"/>
        </w:pBdr>
        <w:spacing w:before="500"/>
      </w:pPr>
      <w:r>
        <w:t>Featured Source</w:t>
      </w:r>
    </w:p>
    <w:p w:rsidR="006B07F9" w:rsidRPr="00AC39A6" w:rsidRDefault="001D73FA" w:rsidP="006B07F9">
      <w:pPr>
        <w:rPr>
          <w:rFonts w:asciiTheme="minorHAnsi" w:hAnsiTheme="minorHAnsi"/>
          <w:sz w:val="24"/>
        </w:rPr>
      </w:pPr>
      <w:r w:rsidRPr="001D73FA">
        <w:rPr>
          <w:rFonts w:asciiTheme="minorHAnsi" w:hAnsiTheme="minorHAnsi"/>
          <w:b/>
          <w:sz w:val="24"/>
        </w:rPr>
        <w:t>Source B:</w:t>
      </w:r>
      <w:r w:rsidRPr="001D73FA">
        <w:rPr>
          <w:rFonts w:asciiTheme="minorHAnsi" w:hAnsiTheme="minorHAnsi"/>
          <w:sz w:val="24"/>
        </w:rPr>
        <w:t xml:space="preserve"> </w:t>
      </w:r>
      <w:hyperlink r:id="rId19" w:history="1">
        <w:r w:rsidRPr="001D73FA">
          <w:rPr>
            <w:rStyle w:val="Hyperlink"/>
            <w:rFonts w:asciiTheme="minorHAnsi" w:hAnsiTheme="minorHAnsi"/>
            <w:sz w:val="24"/>
          </w:rPr>
          <w:t>America on the Sidelines: The United States and World Affairs, 1931-1941</w:t>
        </w:r>
      </w:hyperlink>
      <w:r w:rsidRPr="001D73FA">
        <w:rPr>
          <w:rFonts w:asciiTheme="minorHAnsi" w:hAnsiTheme="minorHAnsi"/>
          <w:sz w:val="24"/>
        </w:rPr>
        <w:t>, Teaching American History</w:t>
      </w:r>
      <w:r w:rsidRPr="001D73FA">
        <w:rPr>
          <w:rFonts w:asciiTheme="minorHAnsi" w:hAnsiTheme="minorHAnsi"/>
          <w:noProof/>
          <w:sz w:val="24"/>
        </w:rPr>
        <w:t xml:space="preserve"> </w:t>
      </w:r>
    </w:p>
    <w:p w:rsidR="00862E6A" w:rsidRDefault="00862E6A" w:rsidP="00862E6A">
      <w:pPr>
        <w:pStyle w:val="Heading2"/>
        <w:pBdr>
          <w:bottom w:val="single" w:sz="4" w:space="4" w:color="4F81BD"/>
        </w:pBdr>
        <w:spacing w:before="500"/>
      </w:pPr>
      <w:r>
        <w:t>Steps</w:t>
      </w:r>
    </w:p>
    <w:p w:rsidR="00235898" w:rsidRPr="00235898" w:rsidRDefault="00235898" w:rsidP="00D81468">
      <w:pPr>
        <w:pStyle w:val="ListParagraph"/>
        <w:numPr>
          <w:ilvl w:val="0"/>
          <w:numId w:val="12"/>
        </w:numPr>
        <w:spacing w:line="240" w:lineRule="auto"/>
      </w:pPr>
      <w:r w:rsidRPr="00235898">
        <w:rPr>
          <w:szCs w:val="24"/>
        </w:rPr>
        <w:t xml:space="preserve">Provide students with access to the interactive </w:t>
      </w:r>
      <w:hyperlink r:id="rId20" w:history="1">
        <w:r>
          <w:rPr>
            <w:rStyle w:val="Hyperlink"/>
            <w:szCs w:val="20"/>
          </w:rPr>
          <w:t>America on the Sidelines: The United States and World Affairs, 1931-1941</w:t>
        </w:r>
      </w:hyperlink>
      <w:r>
        <w:rPr>
          <w:rStyle w:val="Hyperlink"/>
          <w:szCs w:val="20"/>
        </w:rPr>
        <w:t>.</w:t>
      </w:r>
    </w:p>
    <w:p w:rsidR="00235898" w:rsidRDefault="00CB0BB4" w:rsidP="00D81468">
      <w:pPr>
        <w:pStyle w:val="ListParagraph"/>
        <w:numPr>
          <w:ilvl w:val="0"/>
          <w:numId w:val="12"/>
        </w:numPr>
        <w:spacing w:after="0" w:line="240" w:lineRule="auto"/>
        <w:rPr>
          <w:szCs w:val="24"/>
        </w:rPr>
      </w:pPr>
      <w:r>
        <w:rPr>
          <w:szCs w:val="24"/>
        </w:rPr>
        <w:t xml:space="preserve">Direct students to click “Enter Asia” under the Heading “Select Your Campaign.”  </w:t>
      </w:r>
      <w:r w:rsidR="00235898">
        <w:rPr>
          <w:szCs w:val="24"/>
        </w:rPr>
        <w:t>Allow students the o</w:t>
      </w:r>
      <w:r w:rsidR="00847C3C">
        <w:rPr>
          <w:szCs w:val="24"/>
        </w:rPr>
        <w:t>pportunity to interact with the timeline</w:t>
      </w:r>
      <w:r w:rsidR="00235898">
        <w:rPr>
          <w:szCs w:val="24"/>
        </w:rPr>
        <w:t xml:space="preserve"> by clicking on the various </w:t>
      </w:r>
      <w:r w:rsidR="00847C3C">
        <w:rPr>
          <w:szCs w:val="24"/>
        </w:rPr>
        <w:t>dates</w:t>
      </w:r>
      <w:r w:rsidR="00754F4A">
        <w:rPr>
          <w:szCs w:val="24"/>
        </w:rPr>
        <w:t xml:space="preserve">. </w:t>
      </w:r>
      <w:r w:rsidR="002853B9">
        <w:rPr>
          <w:szCs w:val="24"/>
        </w:rPr>
        <w:t>For each month and year selected, have students click “Select a Course of Action.”  Students can then click on the different response options to learn about how the U.S. responded to each situation</w:t>
      </w:r>
      <w:r w:rsidR="00754F4A">
        <w:rPr>
          <w:szCs w:val="24"/>
        </w:rPr>
        <w:t xml:space="preserve">. </w:t>
      </w:r>
      <w:r w:rsidR="005372E0">
        <w:rPr>
          <w:szCs w:val="24"/>
        </w:rPr>
        <w:t>As they explore, students can also click on the book icon that says “Click to read a contemporary document” to read source documents from the time period that may support their understanding of each event.</w:t>
      </w:r>
    </w:p>
    <w:p w:rsidR="00235898" w:rsidRDefault="002853B9" w:rsidP="00D81468">
      <w:pPr>
        <w:pStyle w:val="ListParagraph"/>
        <w:numPr>
          <w:ilvl w:val="0"/>
          <w:numId w:val="12"/>
        </w:numPr>
        <w:spacing w:after="0" w:line="240" w:lineRule="auto"/>
        <w:rPr>
          <w:szCs w:val="24"/>
        </w:rPr>
      </w:pPr>
      <w:r>
        <w:rPr>
          <w:szCs w:val="24"/>
        </w:rPr>
        <w:t>Have students record their findings about U.S. responses along a timeline as they explore the site.</w:t>
      </w:r>
    </w:p>
    <w:p w:rsidR="002853B9" w:rsidRDefault="002853B9" w:rsidP="00D81468">
      <w:pPr>
        <w:pStyle w:val="ListParagraph"/>
        <w:numPr>
          <w:ilvl w:val="0"/>
          <w:numId w:val="12"/>
        </w:numPr>
        <w:spacing w:after="0" w:line="240" w:lineRule="auto"/>
        <w:rPr>
          <w:szCs w:val="24"/>
        </w:rPr>
      </w:pPr>
      <w:r>
        <w:rPr>
          <w:szCs w:val="24"/>
        </w:rPr>
        <w:t xml:space="preserve">Once students have completed their exploration of the site, have students write a summary </w:t>
      </w:r>
      <w:r w:rsidR="00F665E8">
        <w:rPr>
          <w:szCs w:val="24"/>
        </w:rPr>
        <w:t>of</w:t>
      </w:r>
      <w:r>
        <w:rPr>
          <w:szCs w:val="24"/>
        </w:rPr>
        <w:t xml:space="preserve"> patterns they see in how the U.S. responds to Japan’s actions.</w:t>
      </w: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pPr>
    </w:p>
    <w:p w:rsidR="00D81468" w:rsidRDefault="00D81468" w:rsidP="00D81468">
      <w:pPr>
        <w:spacing w:after="0" w:line="240" w:lineRule="auto"/>
        <w:sectPr w:rsidR="00D81468" w:rsidSect="00187F11">
          <w:headerReference w:type="even" r:id="rId21"/>
          <w:footerReference w:type="default" r:id="rId22"/>
          <w:headerReference w:type="first" r:id="rId23"/>
          <w:pgSz w:w="12240" w:h="15840"/>
          <w:pgMar w:top="720" w:right="1080" w:bottom="1080" w:left="1080" w:header="1008" w:footer="720" w:gutter="0"/>
          <w:cols w:space="720"/>
          <w:docGrid w:linePitch="360"/>
        </w:sectPr>
      </w:pPr>
    </w:p>
    <w:p w:rsidR="00D81468" w:rsidRDefault="00D81468" w:rsidP="00D81468">
      <w:pPr>
        <w:spacing w:after="0" w:line="240" w:lineRule="auto"/>
      </w:pPr>
    </w:p>
    <w:p w:rsidR="00D81468" w:rsidRPr="009F4D49" w:rsidRDefault="009F4D49" w:rsidP="009F4D49">
      <w:pPr>
        <w:spacing w:after="0" w:line="240" w:lineRule="auto"/>
        <w:jc w:val="center"/>
        <w:rPr>
          <w:rFonts w:asciiTheme="minorHAnsi" w:hAnsiTheme="minorHAnsi"/>
          <w:b/>
          <w:sz w:val="24"/>
        </w:rPr>
      </w:pPr>
      <w:r w:rsidRPr="009F4D49">
        <w:rPr>
          <w:rFonts w:asciiTheme="minorHAnsi" w:hAnsiTheme="minorHAnsi"/>
          <w:b/>
          <w:sz w:val="24"/>
        </w:rPr>
        <w:t>Timeline: WWII</w:t>
      </w:r>
    </w:p>
    <w:p w:rsidR="009F4D49" w:rsidRDefault="009F4D49" w:rsidP="009F4D49">
      <w:pPr>
        <w:pStyle w:val="ListParagraph"/>
      </w:pPr>
    </w:p>
    <w:p w:rsidR="009F4D49" w:rsidRDefault="009F4D49" w:rsidP="009F4D49">
      <w:pPr>
        <w:pStyle w:val="ListParagraph"/>
      </w:pPr>
      <w:r>
        <w:rPr>
          <w:noProof/>
        </w:rPr>
        <w:drawing>
          <wp:inline distT="0" distB="0" distL="0" distR="0" wp14:anchorId="071AA66E" wp14:editId="246F7EF0">
            <wp:extent cx="8429625" cy="4867275"/>
            <wp:effectExtent l="0" t="19050" r="9525" b="2857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F4D49" w:rsidRPr="009F4D49" w:rsidRDefault="009F4D49" w:rsidP="009F4D49"/>
    <w:p w:rsidR="00D81468" w:rsidRDefault="00D81468" w:rsidP="00D81468">
      <w:pPr>
        <w:spacing w:after="0" w:line="240" w:lineRule="auto"/>
        <w:sectPr w:rsidR="00D81468" w:rsidSect="009F4D49">
          <w:headerReference w:type="default" r:id="rId29"/>
          <w:pgSz w:w="15840" w:h="12240" w:orient="landscape"/>
          <w:pgMar w:top="720" w:right="720" w:bottom="720" w:left="720" w:header="1008" w:footer="720" w:gutter="0"/>
          <w:cols w:space="720"/>
          <w:docGrid w:linePitch="360"/>
        </w:sectPr>
      </w:pPr>
    </w:p>
    <w:p w:rsidR="00862E6A" w:rsidRDefault="00862E6A" w:rsidP="00D81468">
      <w:pPr>
        <w:pStyle w:val="Heading2"/>
        <w:pBdr>
          <w:bottom w:val="single" w:sz="4" w:space="4" w:color="4F81BD"/>
        </w:pBdr>
        <w:spacing w:before="0"/>
      </w:pPr>
      <w:r>
        <w:lastRenderedPageBreak/>
        <w:t>Student Look-Fors</w:t>
      </w:r>
    </w:p>
    <w:p w:rsidR="00476B94" w:rsidRDefault="00476B94" w:rsidP="00D81468">
      <w:pPr>
        <w:pStyle w:val="ListParagraph"/>
        <w:numPr>
          <w:ilvl w:val="0"/>
          <w:numId w:val="15"/>
        </w:numPr>
        <w:spacing w:line="240" w:lineRule="auto"/>
      </w:pPr>
      <w:r>
        <w:t>Students</w:t>
      </w:r>
      <w:r w:rsidR="004401B2">
        <w:t>’</w:t>
      </w:r>
      <w:r>
        <w:t xml:space="preserve"> timeline </w:t>
      </w:r>
      <w:r w:rsidR="005372E0">
        <w:t xml:space="preserve">annotations should include </w:t>
      </w:r>
      <w:r w:rsidR="005B04B9">
        <w:t>key turning points. A sample of a completed timeline is included below.</w:t>
      </w:r>
      <w:r>
        <w:t xml:space="preserve"> </w:t>
      </w:r>
    </w:p>
    <w:p w:rsidR="00D171DD" w:rsidRDefault="00D171DD" w:rsidP="00D81468">
      <w:pPr>
        <w:pStyle w:val="ListParagraph"/>
        <w:numPr>
          <w:ilvl w:val="1"/>
          <w:numId w:val="15"/>
        </w:numPr>
        <w:spacing w:line="240" w:lineRule="auto"/>
        <w:sectPr w:rsidR="00D171DD" w:rsidSect="00187F11">
          <w:pgSz w:w="12240" w:h="15840"/>
          <w:pgMar w:top="720" w:right="1080" w:bottom="1080" w:left="1080" w:header="1008" w:footer="720" w:gutter="0"/>
          <w:cols w:space="720"/>
          <w:docGrid w:linePitch="360"/>
        </w:sectPr>
      </w:pPr>
    </w:p>
    <w:p w:rsidR="005B04B9" w:rsidRDefault="005B04B9" w:rsidP="005B04B9">
      <w:pPr>
        <w:spacing w:line="240" w:lineRule="auto"/>
        <w:ind w:left="360"/>
      </w:pPr>
      <w:r>
        <w:rPr>
          <w:noProof/>
        </w:rPr>
        <w:lastRenderedPageBreak/>
        <w:drawing>
          <wp:inline distT="0" distB="0" distL="0" distR="0" wp14:anchorId="4FA10FCE" wp14:editId="70E82394">
            <wp:extent cx="6400800" cy="5675315"/>
            <wp:effectExtent l="38100" t="38100" r="19050" b="4000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B0F98" w:rsidRDefault="004401B2" w:rsidP="009E769C">
      <w:pPr>
        <w:pStyle w:val="ListParagraph"/>
        <w:numPr>
          <w:ilvl w:val="0"/>
          <w:numId w:val="15"/>
        </w:numPr>
        <w:spacing w:line="240" w:lineRule="auto"/>
      </w:pPr>
      <w:r>
        <w:t xml:space="preserve">Students’ </w:t>
      </w:r>
      <w:r w:rsidR="00862E6A" w:rsidRPr="005157D9">
        <w:t>summar</w:t>
      </w:r>
      <w:r>
        <w:t>ies should indicate that from 1931-1936, the U.S. took no formal action against Japan</w:t>
      </w:r>
      <w:r w:rsidR="00754F4A">
        <w:t xml:space="preserve">. </w:t>
      </w:r>
      <w:r>
        <w:t>As time went on, there is an escalation of U.S. responses from declaring embargoes, demanding indemnities, sending aid to China, freezing Japanese assets, and eventually declaring war.</w:t>
      </w:r>
    </w:p>
    <w:p w:rsidR="00B0072D" w:rsidRDefault="00B0072D" w:rsidP="00B0072D">
      <w:pPr>
        <w:pStyle w:val="ListParagraph"/>
      </w:pPr>
    </w:p>
    <w:p w:rsidR="009E769C" w:rsidRDefault="009E769C" w:rsidP="00B0072D">
      <w:pPr>
        <w:pStyle w:val="ListParagraph"/>
      </w:pPr>
    </w:p>
    <w:p w:rsidR="009E769C" w:rsidRDefault="009E769C" w:rsidP="00B0072D">
      <w:pPr>
        <w:pStyle w:val="ListParagraph"/>
      </w:pPr>
    </w:p>
    <w:p w:rsidR="009E769C" w:rsidRDefault="009E769C" w:rsidP="00B0072D">
      <w:pPr>
        <w:pStyle w:val="ListParagraph"/>
      </w:pPr>
    </w:p>
    <w:p w:rsidR="009E769C" w:rsidRDefault="009E769C" w:rsidP="00B0072D">
      <w:pPr>
        <w:pStyle w:val="ListParagraph"/>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6C2550" w:rsidTr="00D45531">
        <w:trPr>
          <w:jc w:val="center"/>
        </w:trPr>
        <w:tc>
          <w:tcPr>
            <w:tcW w:w="5000" w:type="pct"/>
            <w:gridSpan w:val="2"/>
            <w:shd w:val="clear" w:color="auto" w:fill="1A406F"/>
            <w:vAlign w:val="center"/>
          </w:tcPr>
          <w:p w:rsidR="00D45531" w:rsidRPr="00D45531" w:rsidRDefault="006B07F9" w:rsidP="00AC6260">
            <w:pPr>
              <w:pStyle w:val="Tabletext"/>
              <w:rPr>
                <w:rFonts w:eastAsia="Calibri" w:cs="Calibri"/>
                <w:sz w:val="32"/>
                <w:szCs w:val="32"/>
              </w:rPr>
            </w:pPr>
            <w:r w:rsidRPr="006B07F9">
              <w:rPr>
                <w:color w:val="FFFFFF" w:themeColor="background1"/>
                <w:sz w:val="32"/>
                <w:szCs w:val="32"/>
              </w:rPr>
              <w:t xml:space="preserve">Formative Performance Task </w:t>
            </w:r>
            <w:r w:rsidR="00D45531" w:rsidRPr="00D45531">
              <w:rPr>
                <w:sz w:val="32"/>
                <w:szCs w:val="32"/>
              </w:rPr>
              <w:t>3</w:t>
            </w:r>
          </w:p>
        </w:tc>
      </w:tr>
      <w:tr w:rsidR="003D3839" w:rsidRPr="006C2550" w:rsidTr="00D45531">
        <w:trPr>
          <w:jc w:val="center"/>
        </w:trPr>
        <w:tc>
          <w:tcPr>
            <w:tcW w:w="1049" w:type="pct"/>
            <w:shd w:val="clear" w:color="auto" w:fill="auto"/>
            <w:vAlign w:val="center"/>
          </w:tcPr>
          <w:p w:rsidR="003D3839" w:rsidRPr="00D45531" w:rsidRDefault="003D3839" w:rsidP="00E60F35">
            <w:pPr>
              <w:pStyle w:val="Tableheader"/>
              <w:jc w:val="left"/>
              <w:rPr>
                <w:color w:val="205595"/>
              </w:rPr>
            </w:pPr>
            <w:r w:rsidRPr="00D45531">
              <w:rPr>
                <w:color w:val="205595"/>
              </w:rPr>
              <w:lastRenderedPageBreak/>
              <w:t>Supporting</w:t>
            </w:r>
            <w:r w:rsidRPr="00D45531">
              <w:rPr>
                <w:color w:val="205595"/>
              </w:rPr>
              <w:br/>
              <w:t>Question</w:t>
            </w:r>
          </w:p>
        </w:tc>
        <w:tc>
          <w:tcPr>
            <w:tcW w:w="3951" w:type="pct"/>
            <w:shd w:val="clear" w:color="auto" w:fill="auto"/>
            <w:tcMar>
              <w:left w:w="115" w:type="dxa"/>
              <w:right w:w="115" w:type="dxa"/>
            </w:tcMar>
            <w:vAlign w:val="center"/>
          </w:tcPr>
          <w:p w:rsidR="003D3839" w:rsidRPr="00425CC8" w:rsidRDefault="001B0F98" w:rsidP="00D81468">
            <w:pPr>
              <w:pStyle w:val="Tabletext"/>
              <w:ind w:left="0"/>
            </w:pPr>
            <w:r>
              <w:rPr>
                <w:rFonts w:asciiTheme="minorHAnsi" w:hAnsiTheme="minorHAnsi"/>
              </w:rPr>
              <w:t>How did Japan perceive the actions of the United States?</w:t>
            </w:r>
          </w:p>
        </w:tc>
      </w:tr>
      <w:tr w:rsidR="003D3839" w:rsidRPr="006C2550" w:rsidTr="00D45531">
        <w:trPr>
          <w:jc w:val="center"/>
        </w:trPr>
        <w:tc>
          <w:tcPr>
            <w:tcW w:w="1049" w:type="pct"/>
            <w:shd w:val="clear" w:color="auto" w:fill="auto"/>
            <w:vAlign w:val="center"/>
          </w:tcPr>
          <w:p w:rsidR="003D3839" w:rsidRPr="00D45531" w:rsidRDefault="003D3839" w:rsidP="00E60F35">
            <w:pPr>
              <w:pStyle w:val="Tableheaderblack"/>
              <w:jc w:val="left"/>
              <w:rPr>
                <w:color w:val="205595"/>
              </w:rPr>
            </w:pPr>
            <w:r w:rsidRPr="00D45531">
              <w:rPr>
                <w:color w:val="205595"/>
              </w:rPr>
              <w:t>Formative Performance Task</w:t>
            </w:r>
          </w:p>
        </w:tc>
        <w:tc>
          <w:tcPr>
            <w:tcW w:w="3951" w:type="pct"/>
            <w:shd w:val="clear" w:color="auto" w:fill="auto"/>
            <w:vAlign w:val="center"/>
          </w:tcPr>
          <w:p w:rsidR="003D3839" w:rsidRPr="00EC402E" w:rsidRDefault="001B0F98" w:rsidP="00D81468">
            <w:pPr>
              <w:pStyle w:val="Tabletext"/>
              <w:ind w:left="0"/>
            </w:pPr>
            <w:r w:rsidRPr="00643E4F">
              <w:rPr>
                <w:rFonts w:asciiTheme="minorHAnsi" w:hAnsiTheme="minorHAnsi"/>
              </w:rPr>
              <w:t>Examine the rationale for Japan’s decision to pursue military action against the United States.</w:t>
            </w:r>
          </w:p>
        </w:tc>
      </w:tr>
      <w:tr w:rsidR="003D3839" w:rsidRPr="006C2550" w:rsidTr="00D45531">
        <w:trPr>
          <w:jc w:val="center"/>
        </w:trPr>
        <w:tc>
          <w:tcPr>
            <w:tcW w:w="1049" w:type="pct"/>
            <w:shd w:val="clear" w:color="auto" w:fill="auto"/>
            <w:vAlign w:val="center"/>
          </w:tcPr>
          <w:p w:rsidR="003D3839" w:rsidRPr="00D45531" w:rsidRDefault="00707902" w:rsidP="00E60F35">
            <w:pPr>
              <w:pStyle w:val="Tableheaderblack"/>
              <w:jc w:val="left"/>
              <w:rPr>
                <w:color w:val="205595"/>
              </w:rPr>
            </w:pPr>
            <w:r>
              <w:rPr>
                <w:color w:val="205595"/>
              </w:rPr>
              <w:t>Featured Source</w:t>
            </w:r>
          </w:p>
        </w:tc>
        <w:tc>
          <w:tcPr>
            <w:tcW w:w="3951" w:type="pct"/>
            <w:shd w:val="clear" w:color="auto" w:fill="auto"/>
            <w:vAlign w:val="center"/>
          </w:tcPr>
          <w:p w:rsidR="00245431" w:rsidRPr="001B0F98" w:rsidRDefault="001B0F98" w:rsidP="00D81468">
            <w:pPr>
              <w:pStyle w:val="Tabletext"/>
              <w:spacing w:line="240" w:lineRule="auto"/>
              <w:ind w:left="0"/>
              <w:rPr>
                <w:rFonts w:asciiTheme="minorHAnsi" w:hAnsiTheme="minorHAnsi"/>
                <w:szCs w:val="20"/>
              </w:rPr>
            </w:pPr>
            <w:r w:rsidRPr="00643E4F">
              <w:rPr>
                <w:rFonts w:asciiTheme="minorHAnsi" w:hAnsiTheme="minorHAnsi"/>
                <w:b/>
                <w:szCs w:val="20"/>
              </w:rPr>
              <w:t>Source C:</w:t>
            </w:r>
            <w:r w:rsidRPr="00643E4F">
              <w:rPr>
                <w:rFonts w:asciiTheme="minorHAnsi" w:hAnsiTheme="minorHAnsi"/>
                <w:szCs w:val="20"/>
              </w:rPr>
              <w:t xml:space="preserve"> </w:t>
            </w:r>
            <w:hyperlink r:id="rId35" w:history="1">
              <w:r w:rsidRPr="00643E4F">
                <w:rPr>
                  <w:rStyle w:val="Hyperlink"/>
                  <w:rFonts w:asciiTheme="minorHAnsi" w:hAnsiTheme="minorHAnsi" w:cs="Arial"/>
                  <w:szCs w:val="20"/>
                  <w:lang w:val="en"/>
                </w:rPr>
                <w:t>Decision Following the Imperial Conference of September 6, 1941 (Tentative Translation)</w:t>
              </w:r>
            </w:hyperlink>
            <w:r w:rsidRPr="00643E4F">
              <w:rPr>
                <w:rFonts w:asciiTheme="minorHAnsi" w:hAnsiTheme="minorHAnsi" w:cs="Arial"/>
                <w:szCs w:val="20"/>
                <w:lang w:val="en"/>
              </w:rPr>
              <w:t>, The Tokyo War Crimes Trial, University of Virginia Law</w:t>
            </w:r>
          </w:p>
        </w:tc>
      </w:tr>
      <w:tr w:rsidR="003D3839" w:rsidRPr="006C2550" w:rsidTr="00D45531">
        <w:trPr>
          <w:jc w:val="center"/>
        </w:trPr>
        <w:tc>
          <w:tcPr>
            <w:tcW w:w="1049" w:type="pct"/>
            <w:shd w:val="clear" w:color="auto" w:fill="auto"/>
            <w:vAlign w:val="center"/>
          </w:tcPr>
          <w:p w:rsidR="003D3839" w:rsidRPr="00D45531" w:rsidRDefault="00AB3E30" w:rsidP="00E60F35">
            <w:pPr>
              <w:pStyle w:val="Tableheaderblack"/>
              <w:jc w:val="left"/>
              <w:rPr>
                <w:color w:val="205595"/>
              </w:rPr>
            </w:pPr>
            <w:r>
              <w:rPr>
                <w:color w:val="205595"/>
              </w:rPr>
              <w:t>Content and Claims</w:t>
            </w:r>
          </w:p>
        </w:tc>
        <w:tc>
          <w:tcPr>
            <w:tcW w:w="3951" w:type="pct"/>
            <w:shd w:val="clear" w:color="auto" w:fill="auto"/>
            <w:vAlign w:val="center"/>
          </w:tcPr>
          <w:p w:rsidR="003D3839" w:rsidRPr="004764D2" w:rsidRDefault="004764D2" w:rsidP="004764D2">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T</w:t>
            </w:r>
            <w:r w:rsidR="00B55088">
              <w:rPr>
                <w:rFonts w:asciiTheme="minorHAnsi" w:hAnsiTheme="minorHAnsi" w:cs="Calibri"/>
                <w:color w:val="000000"/>
                <w:sz w:val="20"/>
                <w:szCs w:val="20"/>
              </w:rPr>
              <w:t>his</w:t>
            </w:r>
            <w:r w:rsidR="00B55088"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 xml:space="preserve"> requires </w:t>
            </w:r>
            <w:r w:rsidR="00B55088" w:rsidRPr="000A5413">
              <w:rPr>
                <w:rFonts w:asciiTheme="minorHAnsi" w:hAnsiTheme="minorHAnsi" w:cs="Calibri"/>
                <w:color w:val="000000"/>
                <w:sz w:val="20"/>
                <w:szCs w:val="20"/>
              </w:rPr>
              <w:t xml:space="preserve">students </w:t>
            </w:r>
            <w:r>
              <w:rPr>
                <w:rFonts w:asciiTheme="minorHAnsi" w:hAnsiTheme="minorHAnsi" w:cs="Calibri"/>
                <w:color w:val="000000"/>
                <w:sz w:val="20"/>
                <w:szCs w:val="20"/>
              </w:rPr>
              <w:t xml:space="preserve">to analyze the Japanese perspective of U.S. </w:t>
            </w:r>
            <w:r w:rsidR="00B55088">
              <w:rPr>
                <w:rFonts w:asciiTheme="minorHAnsi" w:hAnsiTheme="minorHAnsi" w:cs="Calibri"/>
                <w:color w:val="000000"/>
                <w:sz w:val="20"/>
                <w:szCs w:val="20"/>
              </w:rPr>
              <w:t>actions</w:t>
            </w:r>
            <w:r>
              <w:rPr>
                <w:rFonts w:asciiTheme="minorHAnsi" w:hAnsiTheme="minorHAnsi" w:cs="Calibri"/>
                <w:color w:val="000000"/>
                <w:sz w:val="20"/>
                <w:szCs w:val="20"/>
              </w:rPr>
              <w:t xml:space="preserve"> as seen in the previous formative assessment task</w:t>
            </w:r>
            <w:r w:rsidR="00B55088">
              <w:rPr>
                <w:rFonts w:asciiTheme="minorHAnsi" w:hAnsiTheme="minorHAnsi" w:cs="Calibri"/>
                <w:color w:val="000000"/>
                <w:sz w:val="20"/>
                <w:szCs w:val="20"/>
              </w:rPr>
              <w:t>.</w:t>
            </w:r>
            <w:r w:rsidR="00B55088" w:rsidRPr="000A5413">
              <w:rPr>
                <w:rFonts w:asciiTheme="minorHAnsi" w:hAnsiTheme="minorHAnsi" w:cs="Calibri"/>
                <w:color w:val="000000"/>
                <w:sz w:val="20"/>
                <w:szCs w:val="20"/>
              </w:rPr>
              <w:t xml:space="preserve"> (US.1.1, US.1.5</w:t>
            </w:r>
            <w:r w:rsidR="00B55088">
              <w:rPr>
                <w:rFonts w:asciiTheme="minorHAnsi" w:hAnsiTheme="minorHAnsi" w:cs="Calibri"/>
                <w:color w:val="000000"/>
                <w:sz w:val="20"/>
                <w:szCs w:val="20"/>
              </w:rPr>
              <w:t>, US.4.6</w:t>
            </w:r>
            <w:r w:rsidR="00B55088" w:rsidRPr="000A5413">
              <w:rPr>
                <w:rFonts w:asciiTheme="minorHAnsi" w:hAnsiTheme="minorHAnsi" w:cs="Calibri"/>
                <w:color w:val="000000"/>
                <w:sz w:val="20"/>
                <w:szCs w:val="20"/>
              </w:rPr>
              <w:t>)</w:t>
            </w:r>
          </w:p>
        </w:tc>
      </w:tr>
    </w:tbl>
    <w:p w:rsidR="001D73FA" w:rsidRDefault="001D73FA" w:rsidP="001D73FA">
      <w:pPr>
        <w:pStyle w:val="Heading2"/>
        <w:pBdr>
          <w:bottom w:val="single" w:sz="4" w:space="4" w:color="4F81BD"/>
        </w:pBdr>
        <w:spacing w:before="500"/>
      </w:pPr>
      <w:r>
        <w:t>Featured Source</w:t>
      </w:r>
    </w:p>
    <w:p w:rsidR="006B07F9" w:rsidRDefault="001D73FA" w:rsidP="006B07F9">
      <w:pPr>
        <w:rPr>
          <w:rFonts w:asciiTheme="minorHAnsi" w:hAnsiTheme="minorHAnsi" w:cs="Arial"/>
          <w:szCs w:val="20"/>
          <w:lang w:val="en"/>
        </w:rPr>
      </w:pPr>
      <w:r w:rsidRPr="00643E4F">
        <w:rPr>
          <w:rFonts w:asciiTheme="minorHAnsi" w:hAnsiTheme="minorHAnsi"/>
          <w:b/>
          <w:szCs w:val="20"/>
        </w:rPr>
        <w:t>Source C:</w:t>
      </w:r>
      <w:r w:rsidRPr="00643E4F">
        <w:rPr>
          <w:rFonts w:asciiTheme="minorHAnsi" w:hAnsiTheme="minorHAnsi"/>
          <w:szCs w:val="20"/>
        </w:rPr>
        <w:t xml:space="preserve"> </w:t>
      </w:r>
      <w:hyperlink r:id="rId36" w:history="1">
        <w:r w:rsidRPr="00643E4F">
          <w:rPr>
            <w:rStyle w:val="Hyperlink"/>
            <w:rFonts w:asciiTheme="minorHAnsi" w:hAnsiTheme="minorHAnsi" w:cs="Arial"/>
            <w:szCs w:val="20"/>
            <w:lang w:val="en"/>
          </w:rPr>
          <w:t>Decision Following the Imperial Conference of September 6, 1941 (Tentative Translation)</w:t>
        </w:r>
      </w:hyperlink>
      <w:r w:rsidRPr="00643E4F">
        <w:rPr>
          <w:rFonts w:asciiTheme="minorHAnsi" w:hAnsiTheme="minorHAnsi" w:cs="Arial"/>
          <w:szCs w:val="20"/>
          <w:lang w:val="en"/>
        </w:rPr>
        <w:t xml:space="preserve">, </w:t>
      </w:r>
      <w:proofErr w:type="gramStart"/>
      <w:r w:rsidRPr="00643E4F">
        <w:rPr>
          <w:rFonts w:asciiTheme="minorHAnsi" w:hAnsiTheme="minorHAnsi" w:cs="Arial"/>
          <w:szCs w:val="20"/>
          <w:lang w:val="en"/>
        </w:rPr>
        <w:t>The</w:t>
      </w:r>
      <w:proofErr w:type="gramEnd"/>
      <w:r w:rsidRPr="00643E4F">
        <w:rPr>
          <w:rFonts w:asciiTheme="minorHAnsi" w:hAnsiTheme="minorHAnsi" w:cs="Arial"/>
          <w:szCs w:val="20"/>
          <w:lang w:val="en"/>
        </w:rPr>
        <w:t xml:space="preserve"> Tokyo War Crimes Trial, University of Virginia Law</w:t>
      </w:r>
    </w:p>
    <w:p w:rsidR="001D73FA" w:rsidRPr="004E2FF4" w:rsidRDefault="001D73FA" w:rsidP="006B07F9">
      <w:r>
        <w:rPr>
          <w:rFonts w:asciiTheme="minorHAnsi" w:hAnsiTheme="minorHAnsi" w:cs="Times"/>
          <w:b/>
          <w:bCs/>
          <w:noProof/>
          <w:color w:val="244064"/>
          <w:sz w:val="20"/>
          <w:szCs w:val="20"/>
        </w:rPr>
        <mc:AlternateContent>
          <mc:Choice Requires="wps">
            <w:drawing>
              <wp:anchor distT="0" distB="0" distL="114300" distR="114300" simplePos="0" relativeHeight="251675648" behindDoc="0" locked="0" layoutInCell="1" allowOverlap="1" wp14:anchorId="69DF95E8" wp14:editId="4186CEB5">
                <wp:simplePos x="0" y="0"/>
                <wp:positionH relativeFrom="column">
                  <wp:posOffset>-180975</wp:posOffset>
                </wp:positionH>
                <wp:positionV relativeFrom="paragraph">
                  <wp:posOffset>86995</wp:posOffset>
                </wp:positionV>
                <wp:extent cx="6610350" cy="436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610350" cy="436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25pt;margin-top:6.85pt;width:520.5pt;height:3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" filled="f" strokecolor="#243f60 [1604]" strokeweight="2pt"/>
            </w:pict>
          </mc:Fallback>
        </mc:AlternateContent>
      </w:r>
    </w:p>
    <w:p w:rsidR="006B07F9" w:rsidRPr="001B0F98" w:rsidRDefault="006B07F9" w:rsidP="006B07F9">
      <w:pPr>
        <w:rPr>
          <w:rFonts w:asciiTheme="minorHAnsi" w:hAnsiTheme="minorHAnsi" w:cs="Arial"/>
          <w:sz w:val="20"/>
          <w:szCs w:val="20"/>
          <w:lang w:val="en"/>
        </w:rPr>
      </w:pPr>
      <w:r w:rsidRPr="001B0F98">
        <w:rPr>
          <w:rStyle w:val="Strong"/>
          <w:rFonts w:asciiTheme="minorHAnsi" w:hAnsiTheme="minorHAnsi" w:cs="Arial"/>
          <w:sz w:val="20"/>
          <w:szCs w:val="20"/>
          <w:lang w:val="en"/>
        </w:rPr>
        <w:t>Transcript</w:t>
      </w:r>
      <w:r w:rsidRPr="001B0F98">
        <w:rPr>
          <w:rFonts w:asciiTheme="minorHAnsi" w:hAnsiTheme="minorHAnsi" w:cs="Arial"/>
          <w:sz w:val="20"/>
          <w:szCs w:val="20"/>
          <w:lang w:val="en"/>
        </w:rPr>
        <w:t xml:space="preserve"> </w:t>
      </w:r>
      <w:r w:rsidRPr="001B0F98">
        <w:rPr>
          <w:rFonts w:asciiTheme="minorHAnsi" w:hAnsiTheme="minorHAnsi" w:cs="Arial"/>
          <w:b/>
          <w:sz w:val="20"/>
          <w:szCs w:val="20"/>
          <w:lang w:val="en"/>
        </w:rPr>
        <w:t>(Page 1)</w:t>
      </w:r>
    </w:p>
    <w:p w:rsidR="006B07F9" w:rsidRPr="001B0F98" w:rsidRDefault="006B07F9" w:rsidP="006B07F9">
      <w:pPr>
        <w:rPr>
          <w:rFonts w:asciiTheme="minorHAnsi" w:hAnsiTheme="minorHAnsi" w:cs="Arial"/>
          <w:sz w:val="20"/>
          <w:szCs w:val="20"/>
          <w:lang w:val="en"/>
        </w:rPr>
      </w:pPr>
      <w:proofErr w:type="gramStart"/>
      <w:r w:rsidRPr="001B0F98">
        <w:rPr>
          <w:rFonts w:asciiTheme="minorHAnsi" w:hAnsiTheme="minorHAnsi" w:cs="Arial"/>
          <w:sz w:val="20"/>
          <w:szCs w:val="20"/>
          <w:lang w:val="en"/>
        </w:rPr>
        <w:t>Lines of Action in the Execution of Japan’s National Policy.</w:t>
      </w:r>
      <w:proofErr w:type="gramEnd"/>
      <w:r w:rsidRPr="001B0F98">
        <w:rPr>
          <w:rFonts w:asciiTheme="minorHAnsi" w:hAnsiTheme="minorHAnsi" w:cs="Arial"/>
          <w:sz w:val="20"/>
          <w:szCs w:val="20"/>
          <w:lang w:val="en"/>
        </w:rPr>
        <w:t xml:space="preserve"> </w:t>
      </w:r>
      <w:proofErr w:type="gramStart"/>
      <w:r w:rsidRPr="001B0F98">
        <w:rPr>
          <w:rFonts w:asciiTheme="minorHAnsi" w:hAnsiTheme="minorHAnsi" w:cs="Arial"/>
          <w:sz w:val="20"/>
          <w:szCs w:val="20"/>
          <w:lang w:val="en"/>
        </w:rPr>
        <w:t>Decision following the Imperial Conference of September 6, 1941.</w:t>
      </w:r>
      <w:proofErr w:type="gramEnd"/>
      <w:r w:rsidRPr="001B0F98">
        <w:rPr>
          <w:rFonts w:asciiTheme="minorHAnsi" w:hAnsiTheme="minorHAnsi" w:cs="Arial"/>
          <w:sz w:val="20"/>
          <w:szCs w:val="20"/>
          <w:lang w:val="en"/>
        </w:rPr>
        <w:t xml:space="preserve"> </w:t>
      </w:r>
    </w:p>
    <w:p w:rsidR="006B07F9" w:rsidRPr="001B0F98" w:rsidRDefault="006B07F9" w:rsidP="006B07F9">
      <w:pPr>
        <w:rPr>
          <w:rFonts w:asciiTheme="minorHAnsi" w:hAnsiTheme="minorHAnsi" w:cs="Arial"/>
          <w:sz w:val="20"/>
          <w:szCs w:val="20"/>
          <w:lang w:val="en"/>
        </w:rPr>
      </w:pPr>
      <w:r w:rsidRPr="001B0F98">
        <w:rPr>
          <w:rFonts w:asciiTheme="minorHAnsi" w:hAnsiTheme="minorHAnsi" w:cs="Arial"/>
          <w:sz w:val="20"/>
          <w:szCs w:val="20"/>
          <w:lang w:val="en"/>
        </w:rPr>
        <w:t xml:space="preserve">In view of the critical situation at present especially the hostile attitude assumed by America, Britain, and the Netherlands, the situation of the Soviet Union, and the resiliency of Japanese national power. The measures vis-à-vis the Southern regions mentioned in the “Lines of Action of Japan’s National Policy to be Pursued According to the Changing Situation” will be carried out as set forth hereunder: </w:t>
      </w:r>
    </w:p>
    <w:p w:rsidR="006B07F9" w:rsidRPr="001B0F98" w:rsidRDefault="006B07F9" w:rsidP="00577200">
      <w:pPr>
        <w:pStyle w:val="ListParagraph"/>
        <w:numPr>
          <w:ilvl w:val="0"/>
          <w:numId w:val="11"/>
        </w:numPr>
        <w:rPr>
          <w:rFonts w:asciiTheme="minorHAnsi" w:hAnsiTheme="minorHAnsi"/>
          <w:sz w:val="20"/>
          <w:szCs w:val="20"/>
        </w:rPr>
      </w:pPr>
      <w:r w:rsidRPr="001B0F98">
        <w:rPr>
          <w:rFonts w:asciiTheme="minorHAnsi" w:hAnsiTheme="minorHAnsi" w:cs="Arial"/>
          <w:sz w:val="20"/>
          <w:szCs w:val="20"/>
          <w:lang w:val="en"/>
        </w:rPr>
        <w:t xml:space="preserve">In order to insure self-preservation and self-defense, Japan under the resolve to risk a war with America (Britain and the Netherlands) will go forward with war preparations, which are to be completed sometime toward the latter part of October. </w:t>
      </w:r>
    </w:p>
    <w:p w:rsidR="006B07F9" w:rsidRPr="001B0F98" w:rsidRDefault="006B07F9" w:rsidP="00577200">
      <w:pPr>
        <w:pStyle w:val="ListParagraph"/>
        <w:numPr>
          <w:ilvl w:val="0"/>
          <w:numId w:val="11"/>
        </w:numPr>
        <w:rPr>
          <w:rFonts w:asciiTheme="minorHAnsi" w:hAnsiTheme="minorHAnsi"/>
          <w:sz w:val="20"/>
          <w:szCs w:val="20"/>
        </w:rPr>
      </w:pPr>
      <w:r w:rsidRPr="001B0F98">
        <w:rPr>
          <w:rFonts w:asciiTheme="minorHAnsi" w:hAnsiTheme="minorHAnsi" w:cs="Arial"/>
          <w:sz w:val="20"/>
          <w:szCs w:val="20"/>
          <w:lang w:val="en"/>
        </w:rPr>
        <w:t>Parallelly with the fore-going measure, Japan will strive to establish fully her claims by diplomatic means vis-à-vis American and Britain. In the negotiations with America (Britain) the minimum Japanese requirements which must be fulfilled, and the limits of the concession Japan can agree to make will be as set forth in the Appendix.</w:t>
      </w:r>
    </w:p>
    <w:p w:rsidR="006B07F9" w:rsidRPr="001B0F98" w:rsidRDefault="006B07F9" w:rsidP="006B07F9">
      <w:pPr>
        <w:rPr>
          <w:rFonts w:asciiTheme="minorHAnsi" w:hAnsiTheme="minorHAnsi" w:cs="Arial"/>
          <w:sz w:val="20"/>
          <w:szCs w:val="20"/>
          <w:lang w:val="en"/>
        </w:rPr>
      </w:pPr>
      <w:r w:rsidRPr="001B0F98">
        <w:rPr>
          <w:rStyle w:val="Strong"/>
          <w:rFonts w:asciiTheme="minorHAnsi" w:hAnsiTheme="minorHAnsi" w:cs="Arial"/>
          <w:sz w:val="20"/>
          <w:szCs w:val="20"/>
          <w:lang w:val="en"/>
        </w:rPr>
        <w:t>Transcript (Page 2)</w:t>
      </w:r>
      <w:r w:rsidRPr="001B0F98">
        <w:rPr>
          <w:rFonts w:asciiTheme="minorHAnsi" w:hAnsiTheme="minorHAnsi" w:cs="Arial"/>
          <w:sz w:val="20"/>
          <w:szCs w:val="20"/>
          <w:lang w:val="en"/>
        </w:rPr>
        <w:t xml:space="preserve"> </w:t>
      </w:r>
    </w:p>
    <w:p w:rsidR="006B07F9" w:rsidRPr="001B0F98" w:rsidRDefault="006B07F9" w:rsidP="00577200">
      <w:pPr>
        <w:pStyle w:val="ListParagraph"/>
        <w:numPr>
          <w:ilvl w:val="0"/>
          <w:numId w:val="11"/>
        </w:numPr>
        <w:rPr>
          <w:rFonts w:asciiTheme="minorHAnsi" w:hAnsiTheme="minorHAnsi"/>
          <w:sz w:val="20"/>
          <w:szCs w:val="20"/>
        </w:rPr>
      </w:pPr>
      <w:r w:rsidRPr="001B0F98">
        <w:rPr>
          <w:rFonts w:asciiTheme="minorHAnsi" w:hAnsiTheme="minorHAnsi" w:cs="Arial"/>
          <w:sz w:val="20"/>
          <w:szCs w:val="20"/>
          <w:lang w:val="en"/>
        </w:rPr>
        <w:t>In case there is no prospect by the early part of October of pushing through Japanese claims by diplomatic means as mentioned in the preceding paragraph, Japan will forthwith decide upon war against America (Britain and the Netherlands). As regards the measures relating to matters other than the Southern region, they will be carried forward according to the national policy as has already been decided upon. Special efforts will be exerted to prevent American and the Soviet Union forming a united front against Japan.</w:t>
      </w:r>
    </w:p>
    <w:p w:rsidR="009E769C" w:rsidRDefault="009E769C" w:rsidP="006B07F9"/>
    <w:p w:rsidR="006B07F9" w:rsidRPr="006B07F9" w:rsidRDefault="006B07F9" w:rsidP="006B07F9">
      <w:r>
        <w:br w:type="page"/>
      </w:r>
    </w:p>
    <w:p w:rsidR="001B0F98" w:rsidRDefault="001B0F98" w:rsidP="001B0F98">
      <w:pPr>
        <w:pStyle w:val="Heading2"/>
        <w:pBdr>
          <w:bottom w:val="single" w:sz="4" w:space="4" w:color="4F81BD"/>
        </w:pBdr>
        <w:spacing w:before="500"/>
      </w:pPr>
      <w:r>
        <w:lastRenderedPageBreak/>
        <w:t>Steps</w:t>
      </w:r>
    </w:p>
    <w:p w:rsidR="001B0F98" w:rsidRDefault="00EA7753" w:rsidP="009E769C">
      <w:pPr>
        <w:pStyle w:val="ListParagraph"/>
        <w:numPr>
          <w:ilvl w:val="0"/>
          <w:numId w:val="14"/>
        </w:numPr>
        <w:spacing w:line="240" w:lineRule="auto"/>
      </w:pPr>
      <w:r>
        <w:t>Have students revisit their annotated timeline from the previous formative assessment task</w:t>
      </w:r>
      <w:r w:rsidR="00754F4A">
        <w:t xml:space="preserve">. </w:t>
      </w:r>
      <w:r>
        <w:t>Have students consider the actions of both Japan and the United States.</w:t>
      </w:r>
    </w:p>
    <w:p w:rsidR="00885664" w:rsidRDefault="00EA7753" w:rsidP="009E769C">
      <w:pPr>
        <w:pStyle w:val="ListParagraph"/>
        <w:numPr>
          <w:ilvl w:val="0"/>
          <w:numId w:val="14"/>
        </w:numPr>
        <w:spacing w:line="240" w:lineRule="auto"/>
      </w:pPr>
      <w:r>
        <w:t xml:space="preserve">Have students read </w:t>
      </w:r>
      <w:r w:rsidR="00D565D7">
        <w:t>Featured S</w:t>
      </w:r>
      <w:r>
        <w:t>ource C to gain insight into Japan’s reaction to the actions taken by the United States.</w:t>
      </w:r>
    </w:p>
    <w:p w:rsidR="00885664" w:rsidRDefault="00EA7753" w:rsidP="009E769C">
      <w:pPr>
        <w:pStyle w:val="ListParagraph"/>
        <w:numPr>
          <w:ilvl w:val="0"/>
          <w:numId w:val="14"/>
        </w:numPr>
        <w:spacing w:line="240" w:lineRule="auto"/>
      </w:pPr>
      <w:r w:rsidRPr="00DE0B11">
        <w:t xml:space="preserve">Conduct a class discussion in which students consider </w:t>
      </w:r>
      <w:r>
        <w:t>the impact of this speech</w:t>
      </w:r>
      <w:r w:rsidR="00754F4A">
        <w:t xml:space="preserve">. </w:t>
      </w:r>
      <w:r w:rsidR="00885664" w:rsidRPr="00885664">
        <w:rPr>
          <w:rFonts w:asciiTheme="minorHAnsi" w:hAnsiTheme="minorHAnsi"/>
        </w:rPr>
        <w:t>Possible guiding questions include:</w:t>
      </w:r>
    </w:p>
    <w:p w:rsidR="00EA7753" w:rsidRDefault="00EA7753" w:rsidP="009E769C">
      <w:pPr>
        <w:pStyle w:val="ListParagraph"/>
        <w:numPr>
          <w:ilvl w:val="1"/>
          <w:numId w:val="20"/>
        </w:numPr>
        <w:spacing w:line="240" w:lineRule="auto"/>
      </w:pPr>
      <w:r>
        <w:t>What patterns did you see in U.S. responses?</w:t>
      </w:r>
    </w:p>
    <w:p w:rsidR="00EA7753" w:rsidRDefault="00EA7753" w:rsidP="009E769C">
      <w:pPr>
        <w:pStyle w:val="ListParagraph"/>
        <w:numPr>
          <w:ilvl w:val="1"/>
          <w:numId w:val="20"/>
        </w:numPr>
        <w:spacing w:line="240" w:lineRule="auto"/>
      </w:pPr>
      <w:r>
        <w:t>Why do you think those patterns emerg</w:t>
      </w:r>
      <w:r w:rsidR="00691FFF">
        <w:t xml:space="preserve">ed? </w:t>
      </w:r>
      <w:r w:rsidR="00817C62">
        <w:t>What events were occurring around the world that stimulated escalation in both the actions of Japan</w:t>
      </w:r>
      <w:r w:rsidR="00691FFF">
        <w:t>ese</w:t>
      </w:r>
      <w:r w:rsidR="00817C62">
        <w:t xml:space="preserve"> and the responses by the U.S.?</w:t>
      </w:r>
    </w:p>
    <w:p w:rsidR="00817C62" w:rsidRPr="00DE0B11" w:rsidRDefault="00817C62" w:rsidP="009E769C">
      <w:pPr>
        <w:pStyle w:val="ListParagraph"/>
        <w:numPr>
          <w:ilvl w:val="1"/>
          <w:numId w:val="20"/>
        </w:numPr>
        <w:spacing w:after="0" w:line="240" w:lineRule="auto"/>
      </w:pPr>
      <w:r>
        <w:t>How did the different alliances impact the actions of each country?</w:t>
      </w:r>
    </w:p>
    <w:p w:rsidR="001B0F98" w:rsidRDefault="001B0F98" w:rsidP="001B0F98">
      <w:pPr>
        <w:pStyle w:val="Heading2"/>
        <w:pBdr>
          <w:bottom w:val="single" w:sz="4" w:space="4" w:color="4F81BD"/>
        </w:pBdr>
      </w:pPr>
      <w:r>
        <w:t>Student Look-Fors</w:t>
      </w:r>
    </w:p>
    <w:p w:rsidR="00371EBD" w:rsidRDefault="00D565D7" w:rsidP="009E769C">
      <w:pPr>
        <w:pStyle w:val="ListParagraph"/>
        <w:numPr>
          <w:ilvl w:val="0"/>
          <w:numId w:val="16"/>
        </w:numPr>
        <w:spacing w:line="240" w:lineRule="auto"/>
      </w:pPr>
      <w:r>
        <w:t xml:space="preserve">Students </w:t>
      </w:r>
      <w:r w:rsidR="00371EBD">
        <w:t xml:space="preserve">should </w:t>
      </w:r>
      <w:r w:rsidR="00691FFF">
        <w:t xml:space="preserve">identify </w:t>
      </w:r>
      <w:r w:rsidR="00371EBD">
        <w:t xml:space="preserve">the concerns of the Japanese </w:t>
      </w:r>
      <w:r w:rsidR="00691FFF">
        <w:t>as they r</w:t>
      </w:r>
      <w:r w:rsidR="00B74A8F">
        <w:t>ead Featured Sourc</w:t>
      </w:r>
      <w:r w:rsidR="00691FFF">
        <w:t xml:space="preserve">e C </w:t>
      </w:r>
      <w:r w:rsidR="00371EBD">
        <w:t>based on what they have learned about the sanctions enacted by the U.S. (</w:t>
      </w:r>
      <w:r w:rsidR="00691FFF">
        <w:t xml:space="preserve">i.e., </w:t>
      </w:r>
      <w:r w:rsidR="00371EBD">
        <w:t>declaring embargoes, demanding indemnities, freezing assets, etc.)</w:t>
      </w:r>
    </w:p>
    <w:p w:rsidR="00B74A8F" w:rsidRDefault="0096713A" w:rsidP="009E769C">
      <w:pPr>
        <w:pStyle w:val="ListParagraph"/>
        <w:numPr>
          <w:ilvl w:val="1"/>
          <w:numId w:val="16"/>
        </w:numPr>
        <w:spacing w:line="240" w:lineRule="auto"/>
      </w:pPr>
      <w:r>
        <w:t>Japan is concerned about self-preservation and self-defense.</w:t>
      </w:r>
    </w:p>
    <w:p w:rsidR="0096713A" w:rsidRDefault="0096713A" w:rsidP="009E769C">
      <w:pPr>
        <w:pStyle w:val="ListParagraph"/>
        <w:numPr>
          <w:ilvl w:val="1"/>
          <w:numId w:val="16"/>
        </w:numPr>
        <w:spacing w:line="240" w:lineRule="auto"/>
      </w:pPr>
      <w:r>
        <w:t>Japan doesn’t think negotiations will work and will prepare for war as necessary.</w:t>
      </w:r>
    </w:p>
    <w:p w:rsidR="00691FFF" w:rsidRDefault="00691FFF" w:rsidP="009E769C">
      <w:pPr>
        <w:pStyle w:val="ListParagraph"/>
        <w:numPr>
          <w:ilvl w:val="0"/>
          <w:numId w:val="16"/>
        </w:numPr>
        <w:spacing w:line="240" w:lineRule="auto"/>
      </w:pPr>
      <w:r>
        <w:t>S</w:t>
      </w:r>
      <w:r w:rsidR="00371EBD">
        <w:t xml:space="preserve">tudents should </w:t>
      </w:r>
      <w:r>
        <w:t xml:space="preserve">describe in their discussion </w:t>
      </w:r>
      <w:r w:rsidR="00371EBD">
        <w:t xml:space="preserve">the escalation of U.S. responses from </w:t>
      </w:r>
      <w:r>
        <w:t xml:space="preserve">isolationism to declaring war. </w:t>
      </w:r>
    </w:p>
    <w:p w:rsidR="0096713A" w:rsidRDefault="00371EBD" w:rsidP="009E769C">
      <w:pPr>
        <w:pStyle w:val="ListParagraph"/>
        <w:numPr>
          <w:ilvl w:val="0"/>
          <w:numId w:val="16"/>
        </w:numPr>
        <w:spacing w:line="240" w:lineRule="auto"/>
      </w:pPr>
      <w:r>
        <w:t>Students should also bring in information from outside the sources to support their understanding of the escalating tensions between the U.S. and Japan</w:t>
      </w:r>
      <w:r w:rsidR="0096713A">
        <w:t>.</w:t>
      </w:r>
    </w:p>
    <w:p w:rsidR="0096713A" w:rsidRDefault="0096713A" w:rsidP="009E769C">
      <w:pPr>
        <w:pStyle w:val="ListParagraph"/>
        <w:numPr>
          <w:ilvl w:val="1"/>
          <w:numId w:val="16"/>
        </w:numPr>
        <w:spacing w:line="240" w:lineRule="auto"/>
      </w:pPr>
      <w:r>
        <w:t>Japanese alliance with Germany</w:t>
      </w:r>
      <w:r w:rsidR="00B0072D">
        <w:t xml:space="preserve"> and Italy</w:t>
      </w:r>
    </w:p>
    <w:p w:rsidR="0096713A" w:rsidRDefault="00B0072D" w:rsidP="009E769C">
      <w:pPr>
        <w:pStyle w:val="ListParagraph"/>
        <w:numPr>
          <w:ilvl w:val="1"/>
          <w:numId w:val="16"/>
        </w:numPr>
        <w:spacing w:line="240" w:lineRule="auto"/>
      </w:pPr>
      <w:r>
        <w:t>Hitler’s invasion of Poland, Denmark, Norway, Low Countries, France, Yugoslavia, Greece, and USSR</w:t>
      </w:r>
    </w:p>
    <w:p w:rsidR="00B0072D" w:rsidRDefault="00B0072D" w:rsidP="009E769C">
      <w:pPr>
        <w:pStyle w:val="ListParagraph"/>
        <w:numPr>
          <w:ilvl w:val="1"/>
          <w:numId w:val="16"/>
        </w:numPr>
        <w:spacing w:line="240" w:lineRule="auto"/>
      </w:pPr>
      <w:r>
        <w:t>Mussolini’s invasion of Ethiopia and Greece</w:t>
      </w:r>
    </w:p>
    <w:p w:rsidR="00B0072D" w:rsidRDefault="00B0072D" w:rsidP="009E769C">
      <w:pPr>
        <w:pStyle w:val="ListParagraph"/>
        <w:numPr>
          <w:ilvl w:val="1"/>
          <w:numId w:val="16"/>
        </w:numPr>
        <w:spacing w:line="240" w:lineRule="auto"/>
      </w:pPr>
      <w:r>
        <w:t>Start of the “blitz”</w:t>
      </w:r>
    </w:p>
    <w:p w:rsidR="00FE69AE" w:rsidRDefault="00FE69AE"/>
    <w:p w:rsidR="00E36B27" w:rsidRDefault="00E36B27"/>
    <w:p w:rsidR="00E36B27" w:rsidRDefault="00E36B27"/>
    <w:p w:rsidR="00E36B27" w:rsidRDefault="00E36B27"/>
    <w:p w:rsidR="00E36B27" w:rsidRDefault="00E36B27"/>
    <w:p w:rsidR="00E36B27" w:rsidRDefault="00E36B27"/>
    <w:p w:rsidR="00E36B27" w:rsidRDefault="00E36B27"/>
    <w:p w:rsidR="009E769C" w:rsidRDefault="009E769C"/>
    <w:p w:rsidR="00E36B27" w:rsidRDefault="00E36B27"/>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A6DD2" w:rsidRPr="006C2550" w:rsidTr="006E334C">
        <w:trPr>
          <w:jc w:val="center"/>
        </w:trPr>
        <w:tc>
          <w:tcPr>
            <w:tcW w:w="5000" w:type="pct"/>
            <w:gridSpan w:val="2"/>
            <w:shd w:val="clear" w:color="auto" w:fill="1A406F"/>
            <w:vAlign w:val="center"/>
          </w:tcPr>
          <w:p w:rsidR="002A6DD2" w:rsidRPr="002A6DD2"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2A6DD2" w:rsidRPr="002A6DD2">
              <w:rPr>
                <w:sz w:val="32"/>
                <w:szCs w:val="32"/>
              </w:rPr>
              <w:t>4</w:t>
            </w:r>
          </w:p>
        </w:tc>
      </w:tr>
      <w:tr w:rsidR="009736F4" w:rsidRPr="006C2550" w:rsidTr="006E334C">
        <w:trPr>
          <w:jc w:val="center"/>
        </w:trPr>
        <w:tc>
          <w:tcPr>
            <w:tcW w:w="1049" w:type="pct"/>
            <w:shd w:val="clear" w:color="auto" w:fill="auto"/>
            <w:vAlign w:val="center"/>
          </w:tcPr>
          <w:p w:rsidR="009736F4" w:rsidRPr="006E334C" w:rsidRDefault="009736F4" w:rsidP="00E60F35">
            <w:pPr>
              <w:pStyle w:val="Tableheader"/>
              <w:jc w:val="left"/>
              <w:rPr>
                <w:color w:val="205595"/>
              </w:rPr>
            </w:pPr>
            <w:r w:rsidRPr="006E334C">
              <w:rPr>
                <w:color w:val="205595"/>
              </w:rPr>
              <w:t>Supporting</w:t>
            </w:r>
            <w:r w:rsidRPr="006E334C">
              <w:rPr>
                <w:color w:val="205595"/>
              </w:rPr>
              <w:br/>
              <w:t>Question</w:t>
            </w:r>
          </w:p>
        </w:tc>
        <w:tc>
          <w:tcPr>
            <w:tcW w:w="3951" w:type="pct"/>
            <w:shd w:val="clear" w:color="auto" w:fill="auto"/>
            <w:tcMar>
              <w:left w:w="115" w:type="dxa"/>
              <w:right w:w="115" w:type="dxa"/>
            </w:tcMar>
            <w:vAlign w:val="center"/>
          </w:tcPr>
          <w:p w:rsidR="009736F4" w:rsidRPr="00425CC8" w:rsidRDefault="001B0F98" w:rsidP="00D81468">
            <w:pPr>
              <w:pStyle w:val="Tabletext"/>
              <w:ind w:left="0" w:hanging="7"/>
            </w:pPr>
            <w:r w:rsidRPr="000D1DFC">
              <w:t xml:space="preserve">How did FDR use </w:t>
            </w:r>
            <w:r>
              <w:t>his word</w:t>
            </w:r>
            <w:r w:rsidRPr="000D1DFC">
              <w:t>s to encourage public support for U.S. involvement in WWII?</w:t>
            </w:r>
          </w:p>
        </w:tc>
      </w:tr>
      <w:tr w:rsidR="009736F4" w:rsidRPr="006C2550" w:rsidTr="006E334C">
        <w:trPr>
          <w:jc w:val="center"/>
        </w:trPr>
        <w:tc>
          <w:tcPr>
            <w:tcW w:w="1049" w:type="pct"/>
            <w:shd w:val="clear" w:color="auto" w:fill="auto"/>
            <w:vAlign w:val="center"/>
          </w:tcPr>
          <w:p w:rsidR="009736F4" w:rsidRPr="006E334C" w:rsidRDefault="009736F4" w:rsidP="00E60F35">
            <w:pPr>
              <w:pStyle w:val="Tableheaderblack"/>
              <w:jc w:val="left"/>
              <w:rPr>
                <w:color w:val="205595"/>
              </w:rPr>
            </w:pPr>
            <w:r w:rsidRPr="006E334C">
              <w:rPr>
                <w:color w:val="205595"/>
              </w:rPr>
              <w:t>Formative Performance Task</w:t>
            </w:r>
          </w:p>
        </w:tc>
        <w:tc>
          <w:tcPr>
            <w:tcW w:w="3951" w:type="pct"/>
            <w:shd w:val="clear" w:color="auto" w:fill="auto"/>
            <w:vAlign w:val="center"/>
          </w:tcPr>
          <w:p w:rsidR="009736F4" w:rsidRPr="00EC402E" w:rsidRDefault="001B0F98" w:rsidP="00D81468">
            <w:pPr>
              <w:pStyle w:val="Tabletext"/>
              <w:ind w:left="0"/>
            </w:pPr>
            <w:r w:rsidRPr="00096E7E">
              <w:t>Compare and contrast</w:t>
            </w:r>
            <w:r>
              <w:t xml:space="preserve"> the original typed text, the hand-written edits, and the final delivered speech for purposeful changes</w:t>
            </w:r>
            <w:r w:rsidRPr="00096E7E">
              <w:rPr>
                <w:i/>
              </w:rPr>
              <w:t>.</w:t>
            </w:r>
          </w:p>
        </w:tc>
      </w:tr>
      <w:tr w:rsidR="009736F4" w:rsidRPr="006C2550" w:rsidTr="006E334C">
        <w:trPr>
          <w:jc w:val="center"/>
        </w:trPr>
        <w:tc>
          <w:tcPr>
            <w:tcW w:w="1049" w:type="pct"/>
            <w:shd w:val="clear" w:color="auto" w:fill="auto"/>
            <w:vAlign w:val="center"/>
          </w:tcPr>
          <w:p w:rsidR="009736F4" w:rsidRPr="006E334C" w:rsidRDefault="00707902" w:rsidP="00E60F35">
            <w:pPr>
              <w:pStyle w:val="Tableheaderblack"/>
              <w:jc w:val="left"/>
              <w:rPr>
                <w:color w:val="205595"/>
              </w:rPr>
            </w:pPr>
            <w:r>
              <w:rPr>
                <w:color w:val="205595"/>
              </w:rPr>
              <w:t>Featured Source</w:t>
            </w:r>
            <w:r w:rsidR="009736F4" w:rsidRPr="006E334C">
              <w:rPr>
                <w:color w:val="205595"/>
              </w:rPr>
              <w:t>s</w:t>
            </w:r>
          </w:p>
        </w:tc>
        <w:tc>
          <w:tcPr>
            <w:tcW w:w="3951" w:type="pct"/>
            <w:shd w:val="clear" w:color="auto" w:fill="auto"/>
            <w:vAlign w:val="center"/>
          </w:tcPr>
          <w:p w:rsidR="001B0F98" w:rsidRPr="00A12A35" w:rsidRDefault="001B0F98" w:rsidP="001B0F98">
            <w:pPr>
              <w:autoSpaceDE w:val="0"/>
              <w:autoSpaceDN w:val="0"/>
              <w:adjustRightInd w:val="0"/>
              <w:spacing w:after="0" w:line="240" w:lineRule="auto"/>
              <w:rPr>
                <w:rFonts w:asciiTheme="minorHAnsi" w:hAnsiTheme="minorHAnsi"/>
                <w:sz w:val="20"/>
                <w:szCs w:val="20"/>
              </w:rPr>
            </w:pPr>
            <w:r w:rsidRPr="00A12A35">
              <w:rPr>
                <w:rFonts w:asciiTheme="minorHAnsi" w:hAnsiTheme="minorHAnsi"/>
                <w:b/>
                <w:sz w:val="20"/>
                <w:szCs w:val="20"/>
              </w:rPr>
              <w:t xml:space="preserve">Source </w:t>
            </w:r>
            <w:r>
              <w:rPr>
                <w:rFonts w:asciiTheme="minorHAnsi" w:hAnsiTheme="minorHAnsi"/>
                <w:b/>
                <w:sz w:val="20"/>
                <w:szCs w:val="20"/>
              </w:rPr>
              <w:t>D</w:t>
            </w:r>
            <w:r w:rsidRPr="00A12A35">
              <w:rPr>
                <w:rFonts w:asciiTheme="minorHAnsi" w:hAnsiTheme="minorHAnsi"/>
                <w:b/>
                <w:sz w:val="20"/>
                <w:szCs w:val="20"/>
              </w:rPr>
              <w:t>:</w:t>
            </w:r>
            <w:r w:rsidRPr="00A12A35">
              <w:rPr>
                <w:rFonts w:asciiTheme="minorHAnsi" w:hAnsiTheme="minorHAnsi"/>
                <w:sz w:val="20"/>
                <w:szCs w:val="20"/>
              </w:rPr>
              <w:t xml:space="preserve"> “</w:t>
            </w:r>
            <w:hyperlink r:id="rId37" w:anchor="documents" w:history="1">
              <w:r w:rsidRPr="00A12A35">
                <w:rPr>
                  <w:rStyle w:val="Hyperlink"/>
                  <w:rFonts w:asciiTheme="minorHAnsi" w:hAnsiTheme="minorHAnsi"/>
                  <w:sz w:val="20"/>
                  <w:szCs w:val="20"/>
                </w:rPr>
                <w:t>A Date Which Will Live in Infamy</w:t>
              </w:r>
            </w:hyperlink>
            <w:r w:rsidRPr="00A12A35">
              <w:rPr>
                <w:rFonts w:asciiTheme="minorHAnsi" w:hAnsiTheme="minorHAnsi"/>
                <w:sz w:val="20"/>
                <w:szCs w:val="20"/>
              </w:rPr>
              <w:t>” (first typed draft with hand-written edits), Franklin D. Roosevelt</w:t>
            </w:r>
          </w:p>
          <w:p w:rsidR="009736F4" w:rsidRPr="006C2550" w:rsidRDefault="001B0F98" w:rsidP="001B0F98">
            <w:pPr>
              <w:pStyle w:val="Tabletext"/>
              <w:ind w:left="0"/>
            </w:pPr>
            <w:r w:rsidRPr="00A12A35">
              <w:rPr>
                <w:rFonts w:asciiTheme="minorHAnsi" w:hAnsiTheme="minorHAnsi"/>
                <w:b/>
                <w:szCs w:val="20"/>
              </w:rPr>
              <w:t xml:space="preserve">Source </w:t>
            </w:r>
            <w:r>
              <w:rPr>
                <w:rFonts w:asciiTheme="minorHAnsi" w:hAnsiTheme="minorHAnsi"/>
                <w:b/>
                <w:szCs w:val="20"/>
              </w:rPr>
              <w:t>E</w:t>
            </w:r>
            <w:r w:rsidRPr="00A12A35">
              <w:rPr>
                <w:rFonts w:asciiTheme="minorHAnsi" w:hAnsiTheme="minorHAnsi"/>
                <w:b/>
                <w:szCs w:val="20"/>
              </w:rPr>
              <w:t>:</w:t>
            </w:r>
            <w:r w:rsidRPr="00A12A35">
              <w:rPr>
                <w:rFonts w:asciiTheme="minorHAnsi" w:hAnsiTheme="minorHAnsi"/>
                <w:szCs w:val="20"/>
              </w:rPr>
              <w:t xml:space="preserve"> “</w:t>
            </w:r>
            <w:hyperlink r:id="rId38" w:history="1">
              <w:r w:rsidRPr="00A12A35">
                <w:rPr>
                  <w:rStyle w:val="Hyperlink"/>
                  <w:rFonts w:asciiTheme="minorHAnsi" w:hAnsiTheme="minorHAnsi"/>
                  <w:szCs w:val="20"/>
                </w:rPr>
                <w:t>A Date Which Will Live in Infamy</w:t>
              </w:r>
            </w:hyperlink>
            <w:r w:rsidRPr="00A12A35">
              <w:rPr>
                <w:rFonts w:asciiTheme="minorHAnsi" w:hAnsiTheme="minorHAnsi"/>
                <w:szCs w:val="20"/>
              </w:rPr>
              <w:t>” (audio</w:t>
            </w:r>
            <w:r w:rsidR="00B17CE7">
              <w:rPr>
                <w:rFonts w:asciiTheme="minorHAnsi" w:hAnsiTheme="minorHAnsi"/>
                <w:szCs w:val="20"/>
              </w:rPr>
              <w:t xml:space="preserve"> or video</w:t>
            </w:r>
            <w:r w:rsidRPr="00A12A35">
              <w:rPr>
                <w:rFonts w:asciiTheme="minorHAnsi" w:hAnsiTheme="minorHAnsi"/>
                <w:szCs w:val="20"/>
              </w:rPr>
              <w:t>), Franklin D. Roosevelt</w:t>
            </w:r>
          </w:p>
        </w:tc>
      </w:tr>
      <w:tr w:rsidR="009736F4" w:rsidRPr="006C2550" w:rsidTr="006E334C">
        <w:trPr>
          <w:jc w:val="center"/>
        </w:trPr>
        <w:tc>
          <w:tcPr>
            <w:tcW w:w="1049" w:type="pct"/>
            <w:shd w:val="clear" w:color="auto" w:fill="auto"/>
            <w:vAlign w:val="center"/>
          </w:tcPr>
          <w:p w:rsidR="009736F4" w:rsidRPr="006E334C" w:rsidRDefault="00AB3E30" w:rsidP="00E60F35">
            <w:pPr>
              <w:pStyle w:val="Tableheaderblack"/>
              <w:jc w:val="left"/>
              <w:rPr>
                <w:color w:val="205595"/>
              </w:rPr>
            </w:pPr>
            <w:r>
              <w:rPr>
                <w:color w:val="205595"/>
              </w:rPr>
              <w:t>Content and Claims</w:t>
            </w:r>
          </w:p>
        </w:tc>
        <w:tc>
          <w:tcPr>
            <w:tcW w:w="3951" w:type="pct"/>
            <w:shd w:val="clear" w:color="auto" w:fill="auto"/>
            <w:vAlign w:val="center"/>
          </w:tcPr>
          <w:p w:rsidR="009736F4" w:rsidRPr="004764D2" w:rsidRDefault="004764D2" w:rsidP="004764D2">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Pr>
                <w:rFonts w:asciiTheme="minorHAnsi" w:hAnsiTheme="minorHAnsi" w:cs="Calibri"/>
                <w:color w:val="000000"/>
                <w:sz w:val="20"/>
                <w:szCs w:val="20"/>
              </w:rPr>
              <w:t>explore</w:t>
            </w:r>
            <w:r w:rsidRPr="000A5413">
              <w:rPr>
                <w:rFonts w:asciiTheme="minorHAnsi" w:hAnsiTheme="minorHAnsi" w:cs="Calibri"/>
                <w:color w:val="000000"/>
                <w:sz w:val="20"/>
                <w:szCs w:val="20"/>
              </w:rPr>
              <w:t xml:space="preserve"> </w:t>
            </w:r>
            <w:r>
              <w:rPr>
                <w:rFonts w:asciiTheme="minorHAnsi" w:hAnsiTheme="minorHAnsi" w:cs="Calibri"/>
                <w:color w:val="000000"/>
                <w:sz w:val="20"/>
                <w:szCs w:val="20"/>
              </w:rPr>
              <w:t>how FDR uses carefully chosen words to attempt to encourage both congressional and public support for U.S. involvement in WWII.</w:t>
            </w:r>
            <w:r w:rsidRPr="000A5413">
              <w:rPr>
                <w:rFonts w:asciiTheme="minorHAnsi" w:hAnsiTheme="minorHAnsi" w:cs="Calibri"/>
                <w:color w:val="000000"/>
                <w:sz w:val="20"/>
                <w:szCs w:val="20"/>
              </w:rPr>
              <w:t xml:space="preserve"> (US.1.1, US.1.5</w:t>
            </w:r>
            <w:r>
              <w:rPr>
                <w:rFonts w:asciiTheme="minorHAnsi" w:hAnsiTheme="minorHAnsi" w:cs="Calibri"/>
                <w:color w:val="000000"/>
                <w:sz w:val="20"/>
                <w:szCs w:val="20"/>
              </w:rPr>
              <w:t>, US.4.6</w:t>
            </w:r>
            <w:r w:rsidRPr="000A5413">
              <w:rPr>
                <w:rFonts w:asciiTheme="minorHAnsi" w:hAnsiTheme="minorHAnsi" w:cs="Calibri"/>
                <w:color w:val="000000"/>
                <w:sz w:val="20"/>
                <w:szCs w:val="20"/>
              </w:rPr>
              <w:t>)</w:t>
            </w:r>
          </w:p>
        </w:tc>
      </w:tr>
    </w:tbl>
    <w:p w:rsidR="006B07F9" w:rsidRDefault="00E36B27" w:rsidP="001B0F98">
      <w:pPr>
        <w:pStyle w:val="Heading2"/>
        <w:pBdr>
          <w:bottom w:val="single" w:sz="4" w:space="4" w:color="4F81BD"/>
        </w:pBdr>
        <w:spacing w:before="500"/>
      </w:pPr>
      <w:r>
        <w:t>Featured Sources</w:t>
      </w:r>
    </w:p>
    <w:p w:rsidR="00E36B27" w:rsidRPr="00E36B27" w:rsidRDefault="00E36B27" w:rsidP="00E36B27">
      <w:pPr>
        <w:autoSpaceDE w:val="0"/>
        <w:autoSpaceDN w:val="0"/>
        <w:adjustRightInd w:val="0"/>
        <w:spacing w:after="0" w:line="240" w:lineRule="auto"/>
        <w:rPr>
          <w:rFonts w:asciiTheme="minorHAnsi" w:hAnsiTheme="minorHAnsi"/>
          <w:sz w:val="24"/>
        </w:rPr>
      </w:pPr>
      <w:r w:rsidRPr="00E36B27">
        <w:rPr>
          <w:rFonts w:asciiTheme="minorHAnsi" w:hAnsiTheme="minorHAnsi"/>
          <w:b/>
          <w:sz w:val="24"/>
        </w:rPr>
        <w:t>Source D:</w:t>
      </w:r>
      <w:r w:rsidRPr="00E36B27">
        <w:rPr>
          <w:rFonts w:asciiTheme="minorHAnsi" w:hAnsiTheme="minorHAnsi"/>
          <w:sz w:val="24"/>
        </w:rPr>
        <w:t xml:space="preserve"> “</w:t>
      </w:r>
      <w:hyperlink r:id="rId39" w:anchor="documents" w:history="1">
        <w:r w:rsidRPr="00E36B27">
          <w:rPr>
            <w:rStyle w:val="Hyperlink"/>
            <w:rFonts w:asciiTheme="minorHAnsi" w:hAnsiTheme="minorHAnsi"/>
            <w:sz w:val="24"/>
          </w:rPr>
          <w:t>A Date Which Will Live in Infamy</w:t>
        </w:r>
      </w:hyperlink>
      <w:r w:rsidRPr="00E36B27">
        <w:rPr>
          <w:rFonts w:asciiTheme="minorHAnsi" w:hAnsiTheme="minorHAnsi"/>
          <w:sz w:val="24"/>
        </w:rPr>
        <w:t>” (typed draft with hand-written edits), Franklin D. Roosevelt</w:t>
      </w:r>
    </w:p>
    <w:p w:rsidR="00E36B27" w:rsidRPr="00E36B27" w:rsidRDefault="00E36B27" w:rsidP="00E36B27">
      <w:pPr>
        <w:autoSpaceDE w:val="0"/>
        <w:autoSpaceDN w:val="0"/>
        <w:adjustRightInd w:val="0"/>
        <w:spacing w:after="0" w:line="240" w:lineRule="auto"/>
        <w:rPr>
          <w:rFonts w:asciiTheme="minorHAnsi" w:hAnsiTheme="minorHAnsi"/>
          <w:noProof/>
          <w:sz w:val="24"/>
        </w:rPr>
      </w:pPr>
    </w:p>
    <w:p w:rsidR="00E36B27" w:rsidRDefault="00E36B27" w:rsidP="00E36B27">
      <w:pPr>
        <w:rPr>
          <w:rFonts w:asciiTheme="minorHAnsi" w:hAnsiTheme="minorHAnsi"/>
          <w:sz w:val="24"/>
        </w:rPr>
      </w:pPr>
      <w:r w:rsidRPr="00E36B27">
        <w:rPr>
          <w:rFonts w:asciiTheme="minorHAnsi" w:hAnsiTheme="minorHAnsi"/>
          <w:b/>
          <w:sz w:val="24"/>
        </w:rPr>
        <w:t>Source E:</w:t>
      </w:r>
      <w:r w:rsidRPr="00E36B27">
        <w:rPr>
          <w:rFonts w:asciiTheme="minorHAnsi" w:hAnsiTheme="minorHAnsi"/>
          <w:sz w:val="24"/>
        </w:rPr>
        <w:t xml:space="preserve"> “</w:t>
      </w:r>
      <w:hyperlink r:id="rId40" w:history="1">
        <w:r w:rsidRPr="00E36B27">
          <w:rPr>
            <w:rStyle w:val="Hyperlink"/>
            <w:rFonts w:asciiTheme="minorHAnsi" w:hAnsiTheme="minorHAnsi"/>
            <w:sz w:val="24"/>
          </w:rPr>
          <w:t>A Date Which Will Live in Infamy</w:t>
        </w:r>
      </w:hyperlink>
      <w:r w:rsidRPr="00E36B27">
        <w:rPr>
          <w:rFonts w:asciiTheme="minorHAnsi" w:hAnsiTheme="minorHAnsi"/>
          <w:sz w:val="24"/>
        </w:rPr>
        <w:t>” (audio or video), Franklin D. Roosevelt</w:t>
      </w:r>
    </w:p>
    <w:p w:rsidR="006B07F9" w:rsidRDefault="00E36B27" w:rsidP="00E36B27">
      <w:pPr>
        <w:pStyle w:val="Heading2"/>
        <w:pBdr>
          <w:bottom w:val="single" w:sz="4" w:space="31" w:color="4F81BD"/>
        </w:pBdr>
        <w:spacing w:before="500"/>
      </w:pPr>
      <w:r>
        <w:rPr>
          <w:noProof/>
        </w:rPr>
        <w:lastRenderedPageBreak/>
        <w:drawing>
          <wp:anchor distT="0" distB="0" distL="114300" distR="114300" simplePos="0" relativeHeight="251671552" behindDoc="0" locked="0" layoutInCell="1" allowOverlap="1" wp14:anchorId="4AC28539" wp14:editId="237DC7AE">
            <wp:simplePos x="0" y="0"/>
            <wp:positionH relativeFrom="column">
              <wp:posOffset>147320</wp:posOffset>
            </wp:positionH>
            <wp:positionV relativeFrom="paragraph">
              <wp:posOffset>10160</wp:posOffset>
            </wp:positionV>
            <wp:extent cx="5810250" cy="7510780"/>
            <wp:effectExtent l="0" t="0" r="0" b="0"/>
            <wp:wrapNone/>
            <wp:docPr id="4" name="Picture 4" descr="http://www.archives.gov/education/lessons/day-of-infamy/images/infamy-addre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education/lessons/day-of-infamy/images/infamy-address-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0250" cy="751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6B07F9" w:rsidRDefault="006B07F9" w:rsidP="00E36B27">
      <w:pPr>
        <w:pStyle w:val="Heading2"/>
        <w:pBdr>
          <w:bottom w:val="single" w:sz="4" w:space="31" w:color="4F81BD"/>
        </w:pBdr>
        <w:spacing w:before="500"/>
      </w:pPr>
    </w:p>
    <w:p w:rsidR="00E36B27" w:rsidRDefault="00E36B27" w:rsidP="00E36B27"/>
    <w:p w:rsidR="00E36B27" w:rsidRDefault="00E36B27" w:rsidP="00E36B27"/>
    <w:p w:rsidR="00E36B27" w:rsidRDefault="00E36B27" w:rsidP="00E36B27"/>
    <w:p w:rsidR="00E36B27" w:rsidRDefault="00E36B27" w:rsidP="00E36B27"/>
    <w:p w:rsidR="00E36B27" w:rsidRDefault="00E36B27" w:rsidP="00E36B27"/>
    <w:p w:rsidR="00E36B27" w:rsidRPr="00E36B27" w:rsidRDefault="00E36B27" w:rsidP="00E36B27"/>
    <w:p w:rsidR="00E36B27" w:rsidRDefault="00E36B27" w:rsidP="00E36B27"/>
    <w:p w:rsidR="00E36B27" w:rsidRPr="00E36B27" w:rsidRDefault="00E36B27" w:rsidP="00E36B27"/>
    <w:p w:rsidR="006B07F9" w:rsidRPr="009736F4" w:rsidRDefault="006B07F9" w:rsidP="006B07F9">
      <w:pPr>
        <w:spacing w:after="0"/>
      </w:pPr>
    </w:p>
    <w:p w:rsidR="006B07F9" w:rsidRDefault="006B07F9" w:rsidP="006B07F9"/>
    <w:p w:rsidR="006B07F9" w:rsidRDefault="006B07F9" w:rsidP="006B07F9">
      <w:r>
        <w:br w:type="page"/>
      </w:r>
    </w:p>
    <w:p w:rsidR="006B07F9" w:rsidRDefault="006B07F9" w:rsidP="006B07F9">
      <w:r>
        <w:rPr>
          <w:noProof/>
        </w:rPr>
        <w:lastRenderedPageBreak/>
        <w:drawing>
          <wp:anchor distT="0" distB="0" distL="114300" distR="114300" simplePos="0" relativeHeight="251672576" behindDoc="0" locked="0" layoutInCell="1" allowOverlap="1" wp14:anchorId="2B622E3C" wp14:editId="70948D55">
            <wp:simplePos x="0" y="0"/>
            <wp:positionH relativeFrom="column">
              <wp:posOffset>38099</wp:posOffset>
            </wp:positionH>
            <wp:positionV relativeFrom="paragraph">
              <wp:posOffset>-19050</wp:posOffset>
            </wp:positionV>
            <wp:extent cx="6024329" cy="7581900"/>
            <wp:effectExtent l="0" t="0" r="0" b="0"/>
            <wp:wrapNone/>
            <wp:docPr id="5" name="Picture 5" descr="http://www.archives.gov/education/lessons/day-of-infamy/images/infamy-addre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education/lessons/day-of-infamy/images/infamy-address-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8344" cy="75869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r>
        <w:rPr>
          <w:noProof/>
        </w:rPr>
        <w:drawing>
          <wp:anchor distT="0" distB="0" distL="114300" distR="114300" simplePos="0" relativeHeight="251673600" behindDoc="0" locked="0" layoutInCell="1" allowOverlap="1" wp14:anchorId="0DFEF868" wp14:editId="098C7172">
            <wp:simplePos x="0" y="0"/>
            <wp:positionH relativeFrom="column">
              <wp:posOffset>200025</wp:posOffset>
            </wp:positionH>
            <wp:positionV relativeFrom="paragraph">
              <wp:posOffset>-152400</wp:posOffset>
            </wp:positionV>
            <wp:extent cx="5838825" cy="7236150"/>
            <wp:effectExtent l="0" t="0" r="0" b="3175"/>
            <wp:wrapNone/>
            <wp:docPr id="6" name="Picture 6" descr="http://www.archives.gov/education/lessons/day-of-infamy/images/infamy-addres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education/lessons/day-of-infamy/images/infamy-address-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1130" cy="7239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6B07F9" w:rsidRDefault="006B07F9" w:rsidP="006B07F9"/>
    <w:p w:rsidR="001B0F98" w:rsidRDefault="001B0F98" w:rsidP="001B0F98">
      <w:pPr>
        <w:pStyle w:val="Heading2"/>
        <w:pBdr>
          <w:bottom w:val="single" w:sz="4" w:space="4" w:color="4F81BD"/>
        </w:pBdr>
        <w:spacing w:before="500"/>
      </w:pPr>
      <w:r>
        <w:lastRenderedPageBreak/>
        <w:t>Steps</w:t>
      </w:r>
    </w:p>
    <w:p w:rsidR="00D17EC8" w:rsidRDefault="00276DC7" w:rsidP="009E769C">
      <w:pPr>
        <w:pStyle w:val="ListParagraph"/>
        <w:numPr>
          <w:ilvl w:val="0"/>
          <w:numId w:val="17"/>
        </w:numPr>
        <w:spacing w:line="240" w:lineRule="auto"/>
      </w:pPr>
      <w:r w:rsidRPr="00271C67">
        <w:t>Divide the class into pairs and have students compare the intricacies of the word choice between the original language, FDR’s edits, and the additional decision made upon delivery</w:t>
      </w:r>
      <w:r w:rsidR="00754F4A">
        <w:t xml:space="preserve">. </w:t>
      </w:r>
    </w:p>
    <w:p w:rsidR="00D17EC8" w:rsidRDefault="00D17EC8" w:rsidP="009E769C">
      <w:pPr>
        <w:pStyle w:val="ListParagraph"/>
        <w:numPr>
          <w:ilvl w:val="1"/>
          <w:numId w:val="17"/>
        </w:numPr>
        <w:spacing w:line="240" w:lineRule="auto"/>
      </w:pPr>
      <w:r>
        <w:t>When examining the speech (original, edits, and FDR’s delivery), students should consider the audience and purpose</w:t>
      </w:r>
      <w:r w:rsidR="00754F4A">
        <w:t xml:space="preserve">. </w:t>
      </w:r>
      <w:r>
        <w:t xml:space="preserve">The speech is given to congress but also broadcast to the American people. </w:t>
      </w:r>
    </w:p>
    <w:p w:rsidR="00D17EC8" w:rsidRDefault="00D17EC8" w:rsidP="009E769C">
      <w:pPr>
        <w:pStyle w:val="ListParagraph"/>
        <w:numPr>
          <w:ilvl w:val="1"/>
          <w:numId w:val="17"/>
        </w:numPr>
        <w:spacing w:line="240" w:lineRule="auto"/>
      </w:pPr>
      <w:r>
        <w:t>Students should read carefully and note specific word choice changes</w:t>
      </w:r>
      <w:r w:rsidR="009E769C">
        <w:t xml:space="preserve"> and why these changes might have been made</w:t>
      </w:r>
      <w:r w:rsidR="00754F4A">
        <w:t xml:space="preserve">. </w:t>
      </w:r>
      <w:r>
        <w:t xml:space="preserve">For example: </w:t>
      </w:r>
    </w:p>
    <w:p w:rsidR="009E769C" w:rsidRDefault="009E769C" w:rsidP="009E769C">
      <w:pPr>
        <w:pStyle w:val="ListParagraph"/>
        <w:numPr>
          <w:ilvl w:val="2"/>
          <w:numId w:val="17"/>
        </w:numPr>
        <w:spacing w:line="240" w:lineRule="auto"/>
      </w:pPr>
      <w:r>
        <w:t>Original:  “bombing in Hawaii and the Philippines”</w:t>
      </w:r>
    </w:p>
    <w:p w:rsidR="009E769C" w:rsidRDefault="009E769C" w:rsidP="009E769C">
      <w:pPr>
        <w:pStyle w:val="ListParagraph"/>
        <w:numPr>
          <w:ilvl w:val="2"/>
          <w:numId w:val="17"/>
        </w:numPr>
        <w:spacing w:line="240" w:lineRule="auto"/>
      </w:pPr>
      <w:r>
        <w:t>FDR’s edits:  “bombing in Oahu”</w:t>
      </w:r>
    </w:p>
    <w:p w:rsidR="009E769C" w:rsidRPr="00177ADA" w:rsidRDefault="009E769C" w:rsidP="009E769C">
      <w:pPr>
        <w:pStyle w:val="ListParagraph"/>
        <w:numPr>
          <w:ilvl w:val="2"/>
          <w:numId w:val="17"/>
        </w:numPr>
        <w:spacing w:line="240" w:lineRule="auto"/>
      </w:pPr>
      <w:r>
        <w:t>FDR’s delivery:  “</w:t>
      </w:r>
      <w:r>
        <w:rPr>
          <w:rFonts w:ascii="Verdana" w:hAnsi="Verdana"/>
          <w:sz w:val="20"/>
          <w:szCs w:val="20"/>
        </w:rPr>
        <w:t>bombing in the American island of Oahu</w:t>
      </w:r>
      <w:r w:rsidR="00177ADA">
        <w:rPr>
          <w:rFonts w:ascii="Verdana" w:hAnsi="Verdana"/>
          <w:sz w:val="20"/>
          <w:szCs w:val="20"/>
        </w:rPr>
        <w:t>”</w:t>
      </w:r>
    </w:p>
    <w:p w:rsidR="00177ADA" w:rsidRDefault="00177ADA" w:rsidP="009E769C">
      <w:pPr>
        <w:pStyle w:val="ListParagraph"/>
        <w:numPr>
          <w:ilvl w:val="2"/>
          <w:numId w:val="17"/>
        </w:numPr>
        <w:spacing w:line="240" w:lineRule="auto"/>
      </w:pPr>
      <w:r>
        <w:t>Reasoning:  People might not care as much if the Philippines were bombed, but when FDR specifies that is was an American island that was bombed, people might be more supportive of declaring war.</w:t>
      </w:r>
    </w:p>
    <w:p w:rsidR="00D17EC8" w:rsidRDefault="00D17EC8" w:rsidP="009E769C">
      <w:pPr>
        <w:pStyle w:val="ListParagraph"/>
        <w:numPr>
          <w:ilvl w:val="0"/>
          <w:numId w:val="21"/>
        </w:numPr>
        <w:spacing w:line="240" w:lineRule="auto"/>
        <w:ind w:left="1440"/>
      </w:pPr>
      <w:r>
        <w:t>Once students have made note of the strategic word choice decisions throughout the speech, have them work with a partner to discuss the reasoning behind the choices</w:t>
      </w:r>
      <w:r w:rsidR="00754F4A">
        <w:t xml:space="preserve">. </w:t>
      </w:r>
      <w:r>
        <w:t>For example, the Philippines aren’t part of the U.S., but Oahu houses a U.S. naval base. Then specifying that it is an American island makes sure that all Americans are clear that it was an attack on the American soil.</w:t>
      </w:r>
    </w:p>
    <w:p w:rsidR="00F466FF" w:rsidRPr="00271C67" w:rsidRDefault="00F466FF" w:rsidP="009E769C">
      <w:pPr>
        <w:pStyle w:val="ListParagraph"/>
        <w:numPr>
          <w:ilvl w:val="0"/>
          <w:numId w:val="17"/>
        </w:numPr>
        <w:spacing w:line="240" w:lineRule="auto"/>
      </w:pPr>
      <w:r w:rsidRPr="00271C67">
        <w:t>Ask students to reread and interpret</w:t>
      </w:r>
      <w:r w:rsidR="00276DC7" w:rsidRPr="00271C67">
        <w:t xml:space="preserve"> </w:t>
      </w:r>
      <w:r w:rsidRPr="00271C67">
        <w:t xml:space="preserve">for </w:t>
      </w:r>
      <w:r w:rsidR="00DE27FB">
        <w:t>examples of where FDR uses word choice to elicit emotional response from his audience</w:t>
      </w:r>
      <w:r w:rsidR="00754F4A">
        <w:t xml:space="preserve">. </w:t>
      </w:r>
      <w:r w:rsidR="00276DC7" w:rsidRPr="00271C67">
        <w:rPr>
          <w:rFonts w:asciiTheme="minorHAnsi" w:hAnsiTheme="minorHAnsi"/>
        </w:rPr>
        <w:t>Discuss with students the rhetorical effect of the author’s word choices</w:t>
      </w:r>
      <w:r w:rsidR="00754F4A">
        <w:rPr>
          <w:rFonts w:asciiTheme="minorHAnsi" w:hAnsiTheme="minorHAnsi"/>
        </w:rPr>
        <w:t xml:space="preserve">. </w:t>
      </w:r>
      <w:r w:rsidR="00DE0B11" w:rsidRPr="00271C67">
        <w:rPr>
          <w:rFonts w:asciiTheme="minorHAnsi" w:hAnsiTheme="minorHAnsi"/>
        </w:rPr>
        <w:t>Sample prompting</w:t>
      </w:r>
      <w:r w:rsidR="00DE0B11" w:rsidRPr="00271C67">
        <w:t xml:space="preserve"> questions include: </w:t>
      </w:r>
    </w:p>
    <w:p w:rsidR="00F466FF" w:rsidRDefault="00F466FF" w:rsidP="009E769C">
      <w:pPr>
        <w:pStyle w:val="ListParagraph"/>
        <w:numPr>
          <w:ilvl w:val="1"/>
          <w:numId w:val="13"/>
        </w:numPr>
        <w:spacing w:line="240" w:lineRule="auto"/>
      </w:pPr>
      <w:r>
        <w:t xml:space="preserve">Who is the audience </w:t>
      </w:r>
      <w:r w:rsidR="000B6AEF">
        <w:t xml:space="preserve">and what is the purpose </w:t>
      </w:r>
      <w:r>
        <w:t>for this speech?</w:t>
      </w:r>
    </w:p>
    <w:p w:rsidR="00F466FF" w:rsidRDefault="00DE0B11" w:rsidP="009E769C">
      <w:pPr>
        <w:pStyle w:val="ListParagraph"/>
        <w:numPr>
          <w:ilvl w:val="1"/>
          <w:numId w:val="13"/>
        </w:numPr>
        <w:spacing w:line="240" w:lineRule="auto"/>
      </w:pPr>
      <w:r w:rsidRPr="00F466FF">
        <w:t xml:space="preserve">What </w:t>
      </w:r>
      <w:r w:rsidR="00F466FF">
        <w:t>feelings are evoked</w:t>
      </w:r>
      <w:r w:rsidRPr="00F466FF">
        <w:t xml:space="preserve"> as a result of </w:t>
      </w:r>
      <w:r w:rsidR="00F466FF">
        <w:t>using</w:t>
      </w:r>
      <w:r w:rsidRPr="00F466FF">
        <w:t xml:space="preserve"> these words? </w:t>
      </w:r>
    </w:p>
    <w:p w:rsidR="00DE0B11" w:rsidRDefault="00DE0B11" w:rsidP="009E769C">
      <w:pPr>
        <w:pStyle w:val="ListParagraph"/>
        <w:numPr>
          <w:ilvl w:val="1"/>
          <w:numId w:val="13"/>
        </w:numPr>
        <w:spacing w:after="0" w:line="240" w:lineRule="auto"/>
      </w:pPr>
      <w:r w:rsidRPr="00F466FF">
        <w:t>How does he use language or stra</w:t>
      </w:r>
      <w:r w:rsidR="00F466FF">
        <w:t>tegies to achieve his purpose?</w:t>
      </w:r>
    </w:p>
    <w:p w:rsidR="000F7256" w:rsidRDefault="000F7256" w:rsidP="009E769C">
      <w:pPr>
        <w:pStyle w:val="ListParagraph"/>
        <w:numPr>
          <w:ilvl w:val="1"/>
          <w:numId w:val="13"/>
        </w:numPr>
        <w:spacing w:after="0" w:line="240" w:lineRule="auto"/>
      </w:pPr>
      <w:r>
        <w:t>How effective were FDR’s choices?</w:t>
      </w:r>
    </w:p>
    <w:p w:rsidR="00885664" w:rsidRDefault="00036851" w:rsidP="009E769C">
      <w:pPr>
        <w:pStyle w:val="ListParagraph"/>
        <w:numPr>
          <w:ilvl w:val="0"/>
          <w:numId w:val="17"/>
        </w:numPr>
        <w:spacing w:after="0" w:line="240" w:lineRule="auto"/>
      </w:pPr>
      <w:r>
        <w:t>Have students complete a graphic organizer (Venn diagram, t-chart, etc.) in which they compare the speech from the first formative assessment task with this speech.</w:t>
      </w:r>
    </w:p>
    <w:p w:rsidR="00885664" w:rsidRPr="00885664" w:rsidRDefault="00036851" w:rsidP="009E769C">
      <w:pPr>
        <w:pStyle w:val="ListParagraph"/>
        <w:numPr>
          <w:ilvl w:val="0"/>
          <w:numId w:val="17"/>
        </w:numPr>
        <w:spacing w:after="0" w:line="240" w:lineRule="auto"/>
      </w:pPr>
      <w:r>
        <w:t>Conduct a discussion in which students discuss how the two speeches were similar and how they differed</w:t>
      </w:r>
      <w:r w:rsidR="00754F4A">
        <w:t xml:space="preserve">. </w:t>
      </w:r>
      <w:r w:rsidR="00885664" w:rsidRPr="00885664">
        <w:rPr>
          <w:rFonts w:asciiTheme="minorHAnsi" w:hAnsiTheme="minorHAnsi"/>
        </w:rPr>
        <w:t>Possible guiding questions include:</w:t>
      </w:r>
    </w:p>
    <w:p w:rsidR="00036851" w:rsidRDefault="00036851" w:rsidP="009E769C">
      <w:pPr>
        <w:pStyle w:val="ListParagraph"/>
        <w:numPr>
          <w:ilvl w:val="1"/>
          <w:numId w:val="13"/>
        </w:numPr>
        <w:spacing w:after="0" w:line="240" w:lineRule="auto"/>
      </w:pPr>
      <w:r>
        <w:t xml:space="preserve">How are the ideas behind this speech different from FDR’s earlier speech? </w:t>
      </w:r>
    </w:p>
    <w:p w:rsidR="00036851" w:rsidRDefault="00036851" w:rsidP="009E769C">
      <w:pPr>
        <w:pStyle w:val="ListParagraph"/>
        <w:numPr>
          <w:ilvl w:val="1"/>
          <w:numId w:val="13"/>
        </w:numPr>
        <w:spacing w:after="0" w:line="240" w:lineRule="auto"/>
      </w:pPr>
      <w:r>
        <w:t>What has happened in between those speeches to result in those changes?</w:t>
      </w:r>
    </w:p>
    <w:p w:rsidR="009E769C" w:rsidRDefault="009E769C" w:rsidP="009E769C">
      <w:pPr>
        <w:spacing w:after="0" w:line="240" w:lineRule="auto"/>
      </w:pPr>
    </w:p>
    <w:p w:rsidR="001B0F98" w:rsidRDefault="001B0F98" w:rsidP="001B0F98">
      <w:pPr>
        <w:pStyle w:val="Heading2"/>
        <w:pBdr>
          <w:bottom w:val="single" w:sz="4" w:space="4" w:color="4F81BD"/>
        </w:pBdr>
      </w:pPr>
      <w:r>
        <w:t>Student Look-Fors</w:t>
      </w:r>
    </w:p>
    <w:p w:rsidR="009E769C" w:rsidRDefault="009E769C" w:rsidP="00177ADA">
      <w:pPr>
        <w:pStyle w:val="ListParagraph"/>
        <w:numPr>
          <w:ilvl w:val="0"/>
          <w:numId w:val="22"/>
        </w:numPr>
        <w:spacing w:line="240" w:lineRule="auto"/>
      </w:pPr>
      <w:r>
        <w:t xml:space="preserve">Students’ charts should identify several examples in which changes were made to the language to make the speech more convincing. </w:t>
      </w:r>
    </w:p>
    <w:p w:rsidR="00560863" w:rsidRDefault="00D17EC8" w:rsidP="00177ADA">
      <w:pPr>
        <w:pStyle w:val="ListParagraph"/>
        <w:numPr>
          <w:ilvl w:val="0"/>
          <w:numId w:val="22"/>
        </w:numPr>
        <w:spacing w:line="240" w:lineRule="auto"/>
      </w:pPr>
      <w:r>
        <w:t>Students should identify the shift in U.S. foreign policy from isolationism after WWI to our involvement in WWII as reflected in FDR’s two speeches.</w:t>
      </w:r>
    </w:p>
    <w:p w:rsidR="009E769C" w:rsidRDefault="00D17EC8" w:rsidP="00177ADA">
      <w:pPr>
        <w:pStyle w:val="ListParagraph"/>
        <w:numPr>
          <w:ilvl w:val="0"/>
          <w:numId w:val="22"/>
        </w:numPr>
        <w:spacing w:line="240" w:lineRule="auto"/>
      </w:pPr>
      <w:r>
        <w:t>Students should recognize that both speeches were an attempt to encourage public support for FDR’s policies and that FDR’s strategic choices in words play an important role in that effort.</w:t>
      </w:r>
    </w:p>
    <w:p w:rsidR="00D17EC8" w:rsidRPr="00560863" w:rsidRDefault="00D17EC8" w:rsidP="00177ADA">
      <w:pPr>
        <w:pStyle w:val="ListParagraph"/>
        <w:numPr>
          <w:ilvl w:val="0"/>
          <w:numId w:val="22"/>
        </w:numPr>
        <w:spacing w:line="240" w:lineRule="auto"/>
      </w:pPr>
      <w:r>
        <w:t>Students should indicate a clear understanding that the events at Pearl Harbor were a direct catalyst for U.S. involvement in WWII.</w:t>
      </w:r>
    </w:p>
    <w:p w:rsidR="00B17CE7" w:rsidRDefault="00B17CE7"/>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36"/>
      </w:tblGrid>
      <w:tr w:rsidR="00D2342A" w:rsidRPr="00DF2B14" w:rsidTr="00D2342A">
        <w:trPr>
          <w:trHeight w:val="17"/>
        </w:trPr>
        <w:tc>
          <w:tcPr>
            <w:tcW w:w="10296" w:type="dxa"/>
            <w:gridSpan w:val="2"/>
            <w:shd w:val="clear" w:color="auto" w:fill="1A406F"/>
            <w:vAlign w:val="center"/>
          </w:tcPr>
          <w:p w:rsidR="00D2342A" w:rsidRPr="00D2342A" w:rsidRDefault="00D2342A" w:rsidP="001C0D89">
            <w:pPr>
              <w:pStyle w:val="Tabletext"/>
              <w:rPr>
                <w:b/>
                <w:sz w:val="32"/>
                <w:szCs w:val="32"/>
              </w:rPr>
            </w:pPr>
            <w:r w:rsidRPr="00D2342A">
              <w:rPr>
                <w:sz w:val="32"/>
                <w:szCs w:val="32"/>
              </w:rPr>
              <w:lastRenderedPageBreak/>
              <w:t>Summative Performance Task</w:t>
            </w:r>
          </w:p>
        </w:tc>
      </w:tr>
      <w:tr w:rsidR="00A2194E" w:rsidRPr="00DF2B14" w:rsidTr="00D2342A">
        <w:trPr>
          <w:trHeight w:val="17"/>
        </w:trPr>
        <w:tc>
          <w:tcPr>
            <w:tcW w:w="2160" w:type="dxa"/>
            <w:shd w:val="clear" w:color="auto" w:fill="auto"/>
            <w:vAlign w:val="center"/>
          </w:tcPr>
          <w:p w:rsidR="00A2194E" w:rsidRPr="00D2342A" w:rsidRDefault="00A2194E" w:rsidP="001C0D89">
            <w:pPr>
              <w:pStyle w:val="Tableheaderblack"/>
              <w:jc w:val="left"/>
              <w:rPr>
                <w:color w:val="205595"/>
              </w:rPr>
            </w:pPr>
            <w:r w:rsidRPr="00D2342A">
              <w:rPr>
                <w:color w:val="205595"/>
              </w:rPr>
              <w:t>Compelling Question</w:t>
            </w:r>
          </w:p>
        </w:tc>
        <w:tc>
          <w:tcPr>
            <w:tcW w:w="8136" w:type="dxa"/>
            <w:shd w:val="clear" w:color="auto" w:fill="auto"/>
            <w:vAlign w:val="center"/>
          </w:tcPr>
          <w:p w:rsidR="00A2194E" w:rsidRPr="00A2194E" w:rsidRDefault="00B17CE7" w:rsidP="001C0D89">
            <w:pPr>
              <w:pStyle w:val="Tabletext"/>
              <w:rPr>
                <w:b/>
              </w:rPr>
            </w:pPr>
            <w:r>
              <w:t>Was U.S. Involvement in WWII Inevitable?</w:t>
            </w:r>
          </w:p>
        </w:tc>
      </w:tr>
      <w:tr w:rsidR="00B17CE7" w:rsidRPr="00DF2B14" w:rsidTr="00D2342A">
        <w:trPr>
          <w:trHeight w:val="21"/>
        </w:trPr>
        <w:tc>
          <w:tcPr>
            <w:tcW w:w="2160" w:type="dxa"/>
            <w:shd w:val="clear" w:color="auto" w:fill="auto"/>
            <w:vAlign w:val="center"/>
          </w:tcPr>
          <w:p w:rsidR="00B17CE7" w:rsidRPr="00D2342A" w:rsidRDefault="00B17CE7" w:rsidP="00A2194E">
            <w:pPr>
              <w:pStyle w:val="Tableheader"/>
              <w:jc w:val="left"/>
              <w:rPr>
                <w:color w:val="205595"/>
              </w:rPr>
            </w:pPr>
            <w:r w:rsidRPr="00D2342A">
              <w:rPr>
                <w:color w:val="205595"/>
              </w:rPr>
              <w:t>Summative Performance Task</w:t>
            </w:r>
          </w:p>
        </w:tc>
        <w:tc>
          <w:tcPr>
            <w:tcW w:w="8136" w:type="dxa"/>
            <w:shd w:val="clear" w:color="auto" w:fill="auto"/>
            <w:vAlign w:val="center"/>
          </w:tcPr>
          <w:p w:rsidR="00B17CE7" w:rsidRPr="00096E7E" w:rsidRDefault="00B17CE7" w:rsidP="00A706BC">
            <w:pPr>
              <w:pStyle w:val="Tabletext"/>
              <w:rPr>
                <w:rFonts w:ascii="Cambria" w:hAnsi="Cambria"/>
              </w:rPr>
            </w:pPr>
            <w:r>
              <w:rPr>
                <w:noProof/>
              </w:rPr>
              <w:t>Using the sources and your knowledge of U.S. history, write an essay that analyzes whether or not</w:t>
            </w:r>
            <w:r>
              <w:t xml:space="preserve"> U.S. involvement in WWII was inevitable.</w:t>
            </w:r>
          </w:p>
        </w:tc>
      </w:tr>
    </w:tbl>
    <w:p w:rsidR="000374A0" w:rsidRDefault="000374A0" w:rsidP="0060217A">
      <w:pPr>
        <w:pStyle w:val="Heading2"/>
        <w:pBdr>
          <w:bottom w:val="single" w:sz="4" w:space="4" w:color="4F81BD"/>
        </w:pBdr>
        <w:spacing w:before="0"/>
      </w:pPr>
      <w:r>
        <w:t xml:space="preserve">Teacher </w:t>
      </w:r>
      <w:r w:rsidR="00715F7B">
        <w:t>Overview</w:t>
      </w:r>
    </w:p>
    <w:p w:rsidR="000374A0" w:rsidRPr="004764D2" w:rsidRDefault="000374A0" w:rsidP="00177ADA">
      <w:pPr>
        <w:spacing w:line="240" w:lineRule="auto"/>
        <w:rPr>
          <w:rFonts w:asciiTheme="minorHAnsi" w:eastAsia="Calibri" w:hAnsiTheme="minorHAnsi"/>
          <w:szCs w:val="22"/>
        </w:rPr>
      </w:pPr>
      <w:r w:rsidRPr="004764D2">
        <w:rPr>
          <w:rFonts w:asciiTheme="minorHAnsi" w:eastAsia="Calibri" w:hAnsiTheme="minorHAnsi"/>
          <w:szCs w:val="22"/>
        </w:rPr>
        <w:t xml:space="preserve">In this summative performance task, students </w:t>
      </w:r>
      <w:r w:rsidR="00177ADA">
        <w:rPr>
          <w:rFonts w:asciiTheme="minorHAnsi" w:eastAsia="Calibri" w:hAnsiTheme="minorHAnsi"/>
          <w:szCs w:val="22"/>
        </w:rPr>
        <w:t>are</w:t>
      </w:r>
      <w:r w:rsidRPr="004764D2">
        <w:rPr>
          <w:rFonts w:asciiTheme="minorHAnsi" w:eastAsia="Calibri" w:hAnsiTheme="minorHAnsi"/>
          <w:szCs w:val="22"/>
        </w:rPr>
        <w:t xml:space="preserve"> asked to write a response to the compelling question using evidence from the sources they explored throughout the four formative performance tasks. </w:t>
      </w:r>
    </w:p>
    <w:p w:rsidR="000374A0" w:rsidRDefault="000374A0" w:rsidP="00177ADA">
      <w:pPr>
        <w:spacing w:line="240" w:lineRule="auto"/>
      </w:pPr>
      <w:r w:rsidRPr="004764D2">
        <w:rPr>
          <w:rFonts w:asciiTheme="minorHAnsi" w:eastAsia="Calibri" w:hAnsiTheme="minorHAnsi"/>
          <w:szCs w:val="22"/>
        </w:rPr>
        <w:t xml:space="preserve">Throughout this instructional task, students have explored how events impacted relations between the United States and Japan ultimately impacting U.S. foreign policy; this information will be an essential part of a well-developed essay.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t>
      </w:r>
      <w:r w:rsidR="00D82145">
        <w:rPr>
          <w:rFonts w:asciiTheme="minorHAnsi" w:eastAsia="Calibri" w:hAnsiTheme="minorHAnsi"/>
          <w:szCs w:val="22"/>
        </w:rPr>
        <w:t>writing</w:t>
      </w:r>
      <w:r w:rsidRPr="004764D2">
        <w:rPr>
          <w:rFonts w:asciiTheme="minorHAnsi" w:eastAsia="Calibri" w:hAnsiTheme="minorHAnsi"/>
          <w:szCs w:val="22"/>
        </w:rPr>
        <w:t xml:space="preserve">. </w:t>
      </w:r>
    </w:p>
    <w:p w:rsidR="000374A0" w:rsidRDefault="000374A0" w:rsidP="000374A0">
      <w:pPr>
        <w:pStyle w:val="Heading2"/>
        <w:pBdr>
          <w:bottom w:val="single" w:sz="4" w:space="4" w:color="4F81BD"/>
        </w:pBdr>
      </w:pPr>
      <w:r>
        <w:t>Student Prompt</w:t>
      </w:r>
    </w:p>
    <w:p w:rsidR="000374A0" w:rsidRPr="000374A0" w:rsidRDefault="000374A0" w:rsidP="00177ADA">
      <w:pPr>
        <w:spacing w:line="240" w:lineRule="auto"/>
        <w:rPr>
          <w:rFonts w:asciiTheme="minorHAnsi" w:hAnsiTheme="minorHAnsi"/>
        </w:rPr>
      </w:pPr>
      <w:r w:rsidRPr="000374A0">
        <w:rPr>
          <w:rFonts w:asciiTheme="minorHAnsi" w:hAnsiTheme="minorHAnsi"/>
          <w:noProof/>
        </w:rPr>
        <w:t>Using the sources and your knowledge of U.S. history, write an essay that analyzes whether or not</w:t>
      </w:r>
      <w:r w:rsidRPr="000374A0">
        <w:rPr>
          <w:rFonts w:asciiTheme="minorHAnsi" w:hAnsiTheme="minorHAnsi"/>
        </w:rPr>
        <w:t xml:space="preserve"> U.S. involvement in WWII was inevitable.</w:t>
      </w:r>
    </w:p>
    <w:p w:rsidR="00C730BD" w:rsidRDefault="00C730BD" w:rsidP="00C730BD">
      <w:pPr>
        <w:pStyle w:val="Heading2"/>
        <w:pBdr>
          <w:bottom w:val="single" w:sz="4" w:space="4" w:color="4F81BD"/>
        </w:pBdr>
      </w:pPr>
      <w:r>
        <w:t>Student Look-Fors</w:t>
      </w:r>
    </w:p>
    <w:p w:rsidR="00715F7B" w:rsidRDefault="00715F7B" w:rsidP="00177ADA">
      <w:pPr>
        <w:pStyle w:val="ListParagraph"/>
        <w:numPr>
          <w:ilvl w:val="0"/>
          <w:numId w:val="18"/>
        </w:numPr>
        <w:spacing w:after="0" w:line="240" w:lineRule="auto"/>
        <w:rPr>
          <w:rFonts w:asciiTheme="minorHAnsi" w:hAnsiTheme="minorHAnsi"/>
        </w:rPr>
      </w:pPr>
      <w:r>
        <w:rPr>
          <w:rFonts w:asciiTheme="minorHAnsi" w:hAnsiTheme="minorHAnsi"/>
        </w:rPr>
        <w:t>Scoring Notes:</w:t>
      </w:r>
    </w:p>
    <w:p w:rsidR="00754F4A" w:rsidRDefault="00754F4A" w:rsidP="00177ADA">
      <w:pPr>
        <w:pStyle w:val="ListParagraph"/>
        <w:numPr>
          <w:ilvl w:val="4"/>
          <w:numId w:val="18"/>
        </w:numPr>
        <w:spacing w:after="0" w:line="240" w:lineRule="auto"/>
        <w:ind w:left="1080"/>
        <w:rPr>
          <w:rFonts w:asciiTheme="minorHAnsi" w:hAnsiTheme="minorHAnsi"/>
        </w:rPr>
      </w:pPr>
      <w:r>
        <w:rPr>
          <w:rFonts w:asciiTheme="minorHAnsi" w:hAnsiTheme="minorHAnsi"/>
        </w:rPr>
        <w:t>Student responses should reflect an understanding that U.S. foreign policy shifted from that of isolationism after WWI to direct involvement in WWI as a result of a series of events over the course of several years.</w:t>
      </w:r>
    </w:p>
    <w:p w:rsidR="00754F4A" w:rsidRDefault="00754F4A" w:rsidP="00177ADA">
      <w:pPr>
        <w:pStyle w:val="ListParagraph"/>
        <w:numPr>
          <w:ilvl w:val="4"/>
          <w:numId w:val="18"/>
        </w:numPr>
        <w:spacing w:after="0" w:line="240" w:lineRule="auto"/>
        <w:ind w:left="1080"/>
        <w:rPr>
          <w:rFonts w:asciiTheme="minorHAnsi" w:hAnsiTheme="minorHAnsi"/>
        </w:rPr>
      </w:pPr>
      <w:r>
        <w:rPr>
          <w:rFonts w:asciiTheme="minorHAnsi" w:hAnsiTheme="minorHAnsi"/>
        </w:rPr>
        <w:t>The student takes a clear position in response to the prompt and develops a solid claim.</w:t>
      </w:r>
    </w:p>
    <w:p w:rsidR="00754F4A" w:rsidRPr="00754F4A" w:rsidRDefault="00754F4A" w:rsidP="00177ADA">
      <w:pPr>
        <w:pStyle w:val="ListParagraph"/>
        <w:numPr>
          <w:ilvl w:val="4"/>
          <w:numId w:val="18"/>
        </w:numPr>
        <w:spacing w:after="0" w:line="240" w:lineRule="auto"/>
        <w:ind w:left="1080"/>
        <w:rPr>
          <w:rFonts w:asciiTheme="minorHAnsi" w:hAnsiTheme="minorHAnsi"/>
        </w:rPr>
      </w:pPr>
      <w:r>
        <w:rPr>
          <w:rFonts w:asciiTheme="minorHAnsi" w:hAnsiTheme="minorHAnsi"/>
        </w:rPr>
        <w:t>The student supp</w:t>
      </w:r>
      <w:r w:rsidR="00FB4EB9">
        <w:rPr>
          <w:rFonts w:asciiTheme="minorHAnsi" w:hAnsiTheme="minorHAnsi"/>
        </w:rPr>
        <w:t>orts claims using information g</w:t>
      </w:r>
      <w:r>
        <w:rPr>
          <w:rFonts w:asciiTheme="minorHAnsi" w:hAnsiTheme="minorHAnsi"/>
        </w:rPr>
        <w:t>ained from sources.</w:t>
      </w:r>
    </w:p>
    <w:p w:rsidR="00754F4A" w:rsidRDefault="00754F4A" w:rsidP="00177ADA">
      <w:pPr>
        <w:pStyle w:val="ListParagraph"/>
        <w:spacing w:after="0" w:line="240" w:lineRule="auto"/>
        <w:rPr>
          <w:rFonts w:asciiTheme="minorHAnsi" w:hAnsiTheme="minorHAnsi"/>
        </w:rPr>
      </w:pPr>
    </w:p>
    <w:p w:rsidR="00754F4A" w:rsidRDefault="00715F7B" w:rsidP="00177ADA">
      <w:pPr>
        <w:pStyle w:val="ListParagraph"/>
        <w:numPr>
          <w:ilvl w:val="0"/>
          <w:numId w:val="18"/>
        </w:numPr>
        <w:spacing w:after="0" w:line="240" w:lineRule="auto"/>
        <w:rPr>
          <w:rFonts w:asciiTheme="minorHAnsi" w:hAnsiTheme="minorHAnsi"/>
        </w:rPr>
      </w:pPr>
      <w:r>
        <w:rPr>
          <w:rFonts w:asciiTheme="minorHAnsi" w:hAnsiTheme="minorHAnsi"/>
        </w:rPr>
        <w:t>A strong response:</w:t>
      </w:r>
    </w:p>
    <w:p w:rsidR="00715F7B" w:rsidRPr="00754F4A" w:rsidRDefault="00715F7B" w:rsidP="00177ADA">
      <w:pPr>
        <w:pStyle w:val="ListParagraph"/>
        <w:numPr>
          <w:ilvl w:val="4"/>
          <w:numId w:val="18"/>
        </w:numPr>
        <w:spacing w:after="0" w:line="240" w:lineRule="auto"/>
        <w:ind w:left="1080"/>
        <w:rPr>
          <w:rFonts w:asciiTheme="minorHAnsi" w:hAnsiTheme="minorHAnsi"/>
        </w:rPr>
      </w:pPr>
      <w:r w:rsidRPr="00754F4A">
        <w:rPr>
          <w:rFonts w:asciiTheme="minorHAnsi" w:hAnsiTheme="minorHAnsi"/>
        </w:rPr>
        <w:t>References documents appropriately</w:t>
      </w:r>
    </w:p>
    <w:p w:rsidR="00CF6FE3" w:rsidRPr="00CF6FE3" w:rsidRDefault="00CF6FE3" w:rsidP="00177ADA">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FDR’s support of the U.S. policy of isolationism</w:t>
      </w:r>
      <w:r w:rsidRPr="00CF6FE3">
        <w:rPr>
          <w:rFonts w:asciiTheme="minorHAnsi" w:eastAsia="Calibri" w:hAnsiTheme="minorHAnsi"/>
        </w:rPr>
        <w:t xml:space="preserve"> (Source A)</w:t>
      </w:r>
    </w:p>
    <w:p w:rsidR="00CF6FE3" w:rsidRPr="00CF6FE3" w:rsidRDefault="00425E7A" w:rsidP="00177ADA">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Escalation of U.S. responses to Japanese actions</w:t>
      </w:r>
      <w:r w:rsidR="00CF6FE3" w:rsidRPr="00CF6FE3">
        <w:rPr>
          <w:rFonts w:asciiTheme="minorHAnsi" w:eastAsia="Calibri" w:hAnsiTheme="minorHAnsi"/>
        </w:rPr>
        <w:t xml:space="preserve"> (Source B)</w:t>
      </w:r>
    </w:p>
    <w:p w:rsidR="00CF6FE3" w:rsidRPr="00CF6FE3" w:rsidRDefault="00425E7A" w:rsidP="00177ADA">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Japanese perspective of U.S. imposed sanctions</w:t>
      </w:r>
      <w:r w:rsidR="00CF6FE3" w:rsidRPr="00CF6FE3">
        <w:rPr>
          <w:rFonts w:asciiTheme="minorHAnsi" w:eastAsia="Calibri" w:hAnsiTheme="minorHAnsi"/>
        </w:rPr>
        <w:t xml:space="preserve"> (Source C)</w:t>
      </w:r>
    </w:p>
    <w:p w:rsidR="00CF6FE3" w:rsidRPr="00CF6FE3" w:rsidRDefault="00722706" w:rsidP="00177ADA">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 xml:space="preserve">FDR’s insight into the events </w:t>
      </w:r>
      <w:r w:rsidR="00127DDF">
        <w:rPr>
          <w:rFonts w:asciiTheme="minorHAnsi" w:eastAsia="Calibri" w:hAnsiTheme="minorHAnsi"/>
        </w:rPr>
        <w:t>at Pearl Harbor</w:t>
      </w:r>
      <w:r w:rsidR="00CF6FE3" w:rsidRPr="00CF6FE3">
        <w:rPr>
          <w:rFonts w:asciiTheme="minorHAnsi" w:eastAsia="Calibri" w:hAnsiTheme="minorHAnsi"/>
        </w:rPr>
        <w:t xml:space="preserve"> (Source D</w:t>
      </w:r>
      <w:r>
        <w:rPr>
          <w:rFonts w:asciiTheme="minorHAnsi" w:eastAsia="Calibri" w:hAnsiTheme="minorHAnsi"/>
        </w:rPr>
        <w:t xml:space="preserve"> and E</w:t>
      </w:r>
      <w:r w:rsidR="00CF6FE3" w:rsidRPr="00CF6FE3">
        <w:rPr>
          <w:rFonts w:asciiTheme="minorHAnsi" w:eastAsia="Calibri" w:hAnsiTheme="minorHAnsi"/>
        </w:rPr>
        <w:t>)</w:t>
      </w:r>
    </w:p>
    <w:p w:rsidR="00754F4A" w:rsidRPr="00754F4A" w:rsidRDefault="00754F4A" w:rsidP="00177ADA">
      <w:pPr>
        <w:pStyle w:val="ListParagraph"/>
        <w:numPr>
          <w:ilvl w:val="4"/>
          <w:numId w:val="18"/>
        </w:numPr>
        <w:spacing w:line="240" w:lineRule="auto"/>
        <w:ind w:left="1080"/>
        <w:rPr>
          <w:rFonts w:asciiTheme="minorHAnsi" w:hAnsiTheme="minorHAnsi"/>
        </w:rPr>
      </w:pPr>
      <w:r w:rsidRPr="00754F4A">
        <w:rPr>
          <w:rFonts w:asciiTheme="minorHAnsi" w:hAnsiTheme="minorHAnsi"/>
        </w:rPr>
        <w:t xml:space="preserve">Applies the provided evidence as well as additional information about </w:t>
      </w:r>
      <w:r>
        <w:rPr>
          <w:rFonts w:asciiTheme="minorHAnsi" w:hAnsiTheme="minorHAnsi"/>
        </w:rPr>
        <w:t>U.S. foreign relations leading up to WWII.</w:t>
      </w:r>
    </w:p>
    <w:p w:rsidR="001B1A24" w:rsidRPr="001B1A24" w:rsidRDefault="00754F4A" w:rsidP="00177ADA">
      <w:pPr>
        <w:pStyle w:val="ListParagraph"/>
        <w:numPr>
          <w:ilvl w:val="1"/>
          <w:numId w:val="18"/>
        </w:numPr>
        <w:spacing w:line="240" w:lineRule="auto"/>
        <w:rPr>
          <w:rFonts w:asciiTheme="minorHAnsi" w:hAnsiTheme="minorHAnsi"/>
        </w:rPr>
      </w:pPr>
      <w:r w:rsidRPr="001B4558">
        <w:rPr>
          <w:rFonts w:asciiTheme="minorHAnsi" w:eastAsia="Times New Roman" w:hAnsiTheme="minorHAnsi"/>
        </w:rPr>
        <w:t xml:space="preserve">Students may discuss </w:t>
      </w:r>
      <w:r>
        <w:rPr>
          <w:rFonts w:asciiTheme="minorHAnsi" w:eastAsia="Times New Roman" w:hAnsiTheme="minorHAnsi"/>
        </w:rPr>
        <w:t>b</w:t>
      </w:r>
      <w:r w:rsidR="001B1A24" w:rsidRPr="001B1A24">
        <w:rPr>
          <w:rFonts w:asciiTheme="minorHAnsi" w:hAnsiTheme="minorHAnsi"/>
        </w:rPr>
        <w:t>ackground information on the alliances</w:t>
      </w:r>
    </w:p>
    <w:p w:rsidR="001B1A24" w:rsidRPr="001B1A24" w:rsidRDefault="001B1A24" w:rsidP="00177ADA">
      <w:pPr>
        <w:pStyle w:val="ListParagraph"/>
        <w:numPr>
          <w:ilvl w:val="2"/>
          <w:numId w:val="18"/>
        </w:numPr>
        <w:spacing w:line="240" w:lineRule="auto"/>
        <w:rPr>
          <w:rStyle w:val="tgc"/>
          <w:rFonts w:asciiTheme="minorHAnsi" w:hAnsiTheme="minorHAnsi"/>
        </w:rPr>
      </w:pPr>
      <w:r w:rsidRPr="001B1A24">
        <w:rPr>
          <w:rFonts w:asciiTheme="minorHAnsi" w:hAnsiTheme="minorHAnsi"/>
        </w:rPr>
        <w:t>Axis Powers (</w:t>
      </w:r>
      <w:r w:rsidRPr="001B1A24">
        <w:rPr>
          <w:rStyle w:val="tgc"/>
          <w:rFonts w:asciiTheme="minorHAnsi" w:hAnsiTheme="minorHAnsi" w:cs="Arial"/>
          <w:color w:val="222222"/>
          <w:lang w:val="en"/>
        </w:rPr>
        <w:t>Germany, Italy, Japan, Hungary, Romania, Bulgaria)</w:t>
      </w:r>
    </w:p>
    <w:p w:rsidR="001B1A24" w:rsidRPr="003C70B5" w:rsidRDefault="001B1A24" w:rsidP="00177ADA">
      <w:pPr>
        <w:pStyle w:val="ListParagraph"/>
        <w:numPr>
          <w:ilvl w:val="2"/>
          <w:numId w:val="18"/>
        </w:numPr>
        <w:spacing w:line="240" w:lineRule="auto"/>
        <w:rPr>
          <w:rStyle w:val="tgc"/>
          <w:rFonts w:asciiTheme="minorHAnsi" w:hAnsiTheme="minorHAnsi"/>
        </w:rPr>
      </w:pPr>
      <w:r w:rsidRPr="001B1A24">
        <w:rPr>
          <w:rStyle w:val="tgc"/>
          <w:rFonts w:asciiTheme="minorHAnsi" w:hAnsiTheme="minorHAnsi" w:cs="Arial"/>
          <w:color w:val="222222"/>
          <w:lang w:val="en"/>
        </w:rPr>
        <w:t xml:space="preserve">Allied Powers (U.S., </w:t>
      </w:r>
      <w:r w:rsidRPr="001B1A24">
        <w:rPr>
          <w:rStyle w:val="tgc"/>
          <w:rFonts w:asciiTheme="minorHAnsi" w:hAnsiTheme="minorHAnsi" w:cs="Arial"/>
          <w:bCs/>
          <w:color w:val="222222"/>
          <w:lang w:val="en"/>
        </w:rPr>
        <w:t>Britain</w:t>
      </w:r>
      <w:r w:rsidRPr="001B1A24">
        <w:rPr>
          <w:rStyle w:val="tgc"/>
          <w:rFonts w:asciiTheme="minorHAnsi" w:hAnsiTheme="minorHAnsi" w:cs="Arial"/>
          <w:color w:val="222222"/>
          <w:lang w:val="en"/>
        </w:rPr>
        <w:t xml:space="preserve">, France, USSR, Australia, Belgium, Brazil, Canada, China, Denmark, Greece, Netherlands, New Zealand, Norway, Poland, South Africa, </w:t>
      </w:r>
      <w:r w:rsidRPr="001B1A24">
        <w:rPr>
          <w:rStyle w:val="tgc"/>
          <w:rFonts w:asciiTheme="minorHAnsi" w:hAnsiTheme="minorHAnsi" w:cs="Arial"/>
          <w:bCs/>
          <w:color w:val="222222"/>
          <w:lang w:val="en"/>
        </w:rPr>
        <w:t>Yugoslavia)</w:t>
      </w:r>
    </w:p>
    <w:p w:rsidR="003C70B5" w:rsidRDefault="003C70B5" w:rsidP="00177ADA">
      <w:pPr>
        <w:pStyle w:val="ListParagraph"/>
        <w:numPr>
          <w:ilvl w:val="3"/>
          <w:numId w:val="18"/>
        </w:numPr>
        <w:spacing w:line="240" w:lineRule="auto"/>
        <w:rPr>
          <w:rStyle w:val="tgc"/>
          <w:rFonts w:asciiTheme="minorHAnsi" w:hAnsiTheme="minorHAnsi"/>
        </w:rPr>
      </w:pPr>
      <w:r>
        <w:rPr>
          <w:rStyle w:val="tgc"/>
          <w:rFonts w:asciiTheme="minorHAnsi" w:hAnsiTheme="minorHAnsi"/>
        </w:rPr>
        <w:lastRenderedPageBreak/>
        <w:t>US-USSR join forces against the Nazis</w:t>
      </w:r>
    </w:p>
    <w:p w:rsidR="003C70B5" w:rsidRPr="001B1A24" w:rsidRDefault="003C70B5" w:rsidP="00177ADA">
      <w:pPr>
        <w:pStyle w:val="ListParagraph"/>
        <w:numPr>
          <w:ilvl w:val="3"/>
          <w:numId w:val="18"/>
        </w:numPr>
        <w:spacing w:line="240" w:lineRule="auto"/>
        <w:rPr>
          <w:rStyle w:val="tgc"/>
          <w:rFonts w:asciiTheme="minorHAnsi" w:hAnsiTheme="minorHAnsi"/>
        </w:rPr>
      </w:pPr>
      <w:r>
        <w:rPr>
          <w:rStyle w:val="tgc"/>
          <w:rFonts w:asciiTheme="minorHAnsi" w:hAnsiTheme="minorHAnsi"/>
        </w:rPr>
        <w:t>China’s Communist and Nationalist – united front against Japan</w:t>
      </w:r>
    </w:p>
    <w:p w:rsidR="001B1A24" w:rsidRPr="001B1A24" w:rsidRDefault="008B576C" w:rsidP="00177ADA">
      <w:pPr>
        <w:pStyle w:val="ListParagraph"/>
        <w:numPr>
          <w:ilvl w:val="1"/>
          <w:numId w:val="18"/>
        </w:numPr>
        <w:spacing w:line="240" w:lineRule="auto"/>
        <w:rPr>
          <w:rStyle w:val="tgc"/>
          <w:rFonts w:asciiTheme="minorHAnsi" w:hAnsiTheme="minorHAnsi"/>
        </w:rPr>
      </w:pPr>
      <w:r>
        <w:rPr>
          <w:rFonts w:asciiTheme="minorHAnsi" w:eastAsia="Times New Roman" w:hAnsiTheme="minorHAnsi"/>
        </w:rPr>
        <w:t xml:space="preserve">Students may discuss the </w:t>
      </w:r>
      <w:r>
        <w:rPr>
          <w:rStyle w:val="tgc"/>
          <w:rFonts w:asciiTheme="minorHAnsi" w:hAnsiTheme="minorHAnsi" w:cs="Arial"/>
          <w:bCs/>
          <w:color w:val="222222"/>
          <w:lang w:val="en"/>
        </w:rPr>
        <w:t>rise</w:t>
      </w:r>
      <w:r w:rsidR="001B1A24">
        <w:rPr>
          <w:rStyle w:val="tgc"/>
          <w:rFonts w:asciiTheme="minorHAnsi" w:hAnsiTheme="minorHAnsi" w:cs="Arial"/>
          <w:bCs/>
          <w:color w:val="222222"/>
          <w:lang w:val="en"/>
        </w:rPr>
        <w:t xml:space="preserve"> of powerful dictators who began trying to conquer and control other areas</w:t>
      </w:r>
    </w:p>
    <w:p w:rsidR="001B1A24" w:rsidRPr="001B1A24" w:rsidRDefault="001B1A24" w:rsidP="00177ADA">
      <w:pPr>
        <w:pStyle w:val="ListParagraph"/>
        <w:numPr>
          <w:ilvl w:val="2"/>
          <w:numId w:val="18"/>
        </w:numPr>
        <w:spacing w:line="240" w:lineRule="auto"/>
        <w:rPr>
          <w:rStyle w:val="tgc"/>
          <w:rFonts w:asciiTheme="minorHAnsi" w:hAnsiTheme="minorHAnsi"/>
        </w:rPr>
      </w:pPr>
      <w:r>
        <w:rPr>
          <w:rStyle w:val="tgc"/>
          <w:rFonts w:asciiTheme="minorHAnsi" w:hAnsiTheme="minorHAnsi" w:cs="Arial"/>
          <w:bCs/>
          <w:color w:val="222222"/>
          <w:lang w:val="en"/>
        </w:rPr>
        <w:t xml:space="preserve">Fascist dictatorship takes control of Italy </w:t>
      </w:r>
    </w:p>
    <w:p w:rsidR="001B1A24" w:rsidRPr="001B1A24" w:rsidRDefault="001B1A24" w:rsidP="00177ADA">
      <w:pPr>
        <w:pStyle w:val="ListParagraph"/>
        <w:numPr>
          <w:ilvl w:val="2"/>
          <w:numId w:val="18"/>
        </w:numPr>
        <w:spacing w:line="240" w:lineRule="auto"/>
        <w:rPr>
          <w:rStyle w:val="tgc"/>
          <w:rFonts w:asciiTheme="minorHAnsi" w:hAnsiTheme="minorHAnsi"/>
        </w:rPr>
      </w:pPr>
      <w:r>
        <w:rPr>
          <w:rStyle w:val="tgc"/>
          <w:rFonts w:asciiTheme="minorHAnsi" w:hAnsiTheme="minorHAnsi" w:cs="Arial"/>
          <w:bCs/>
          <w:color w:val="222222"/>
          <w:lang w:val="en"/>
        </w:rPr>
        <w:t>Nazi dictatorship takes control of Germany</w:t>
      </w:r>
    </w:p>
    <w:p w:rsidR="001B1A24" w:rsidRDefault="001B1A24" w:rsidP="00177ADA">
      <w:pPr>
        <w:pStyle w:val="ListParagraph"/>
        <w:numPr>
          <w:ilvl w:val="2"/>
          <w:numId w:val="18"/>
        </w:numPr>
        <w:spacing w:line="240" w:lineRule="auto"/>
        <w:rPr>
          <w:rFonts w:asciiTheme="minorHAnsi" w:hAnsiTheme="minorHAnsi"/>
        </w:rPr>
      </w:pPr>
      <w:r>
        <w:rPr>
          <w:rFonts w:asciiTheme="minorHAnsi" w:hAnsiTheme="minorHAnsi"/>
        </w:rPr>
        <w:t>Military dictatorship takes control of Japan</w:t>
      </w:r>
    </w:p>
    <w:p w:rsidR="001B1A24" w:rsidRPr="001B1A24" w:rsidRDefault="001B1A24" w:rsidP="00177ADA">
      <w:pPr>
        <w:pStyle w:val="ListParagraph"/>
        <w:spacing w:line="240" w:lineRule="auto"/>
        <w:ind w:left="1440"/>
        <w:rPr>
          <w:rFonts w:asciiTheme="minorHAnsi" w:hAnsiTheme="minorHAnsi"/>
        </w:rPr>
      </w:pPr>
    </w:p>
    <w:sectPr w:rsidR="001B1A24" w:rsidRPr="001B1A24" w:rsidSect="009E769C">
      <w:pgSz w:w="12240" w:h="15840"/>
      <w:pgMar w:top="7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2C" w:rsidRDefault="00C51F2C">
      <w:r>
        <w:separator/>
      </w:r>
    </w:p>
    <w:p w:rsidR="00C51F2C" w:rsidRDefault="00C51F2C"/>
  </w:endnote>
  <w:endnote w:type="continuationSeparator" w:id="0">
    <w:p w:rsidR="00C51F2C" w:rsidRDefault="00C51F2C">
      <w:r>
        <w:continuationSeparator/>
      </w:r>
    </w:p>
    <w:p w:rsidR="00C51F2C" w:rsidRDefault="00C51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Pr="00C34C71" w:rsidRDefault="00691FFF"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226D80">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Pr="00C34C71" w:rsidRDefault="00691FFF"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226D80">
          <w:rPr>
            <w:b/>
            <w:noProof/>
            <w:color w:val="808080" w:themeColor="background1" w:themeShade="80"/>
          </w:rPr>
          <w:t>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2C" w:rsidRDefault="00C51F2C">
      <w:r>
        <w:separator/>
      </w:r>
    </w:p>
    <w:p w:rsidR="00C51F2C" w:rsidRDefault="00C51F2C"/>
  </w:footnote>
  <w:footnote w:type="continuationSeparator" w:id="0">
    <w:p w:rsidR="00C51F2C" w:rsidRDefault="00C51F2C">
      <w:r>
        <w:continuationSeparator/>
      </w:r>
    </w:p>
    <w:p w:rsidR="00C51F2C" w:rsidRDefault="00C51F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Default="00D171DD">
    <w:pPr>
      <w:pStyle w:val="Header"/>
    </w:pPr>
    <w:r>
      <w:rPr>
        <w:noProof/>
      </w:rPr>
      <w:drawing>
        <wp:anchor distT="0" distB="0" distL="114300" distR="114300" simplePos="0" relativeHeight="251659263" behindDoc="0" locked="0" layoutInCell="1" allowOverlap="1" wp14:anchorId="353506A6" wp14:editId="4E4CCDFE">
          <wp:simplePos x="0" y="0"/>
          <wp:positionH relativeFrom="column">
            <wp:posOffset>152400</wp:posOffset>
          </wp:positionH>
          <wp:positionV relativeFrom="paragraph">
            <wp:posOffset>-363855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sidR="00691FFF">
      <w:rPr>
        <w:noProof/>
      </w:rPr>
      <mc:AlternateContent>
        <mc:Choice Requires="wps">
          <w:drawing>
            <wp:anchor distT="0" distB="0" distL="114300" distR="114300" simplePos="0" relativeHeight="251660288" behindDoc="0" locked="0" layoutInCell="1" allowOverlap="1" wp14:anchorId="7387723F" wp14:editId="2E36C716">
              <wp:simplePos x="0" y="0"/>
              <wp:positionH relativeFrom="column">
                <wp:posOffset>3819525</wp:posOffset>
              </wp:positionH>
              <wp:positionV relativeFrom="paragraph">
                <wp:posOffset>-230505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91FFF" w:rsidRPr="00F74AE9" w:rsidRDefault="00045584" w:rsidP="00F74AE9">
                          <w:pPr>
                            <w:jc w:val="right"/>
                            <w:rPr>
                              <w:rFonts w:asciiTheme="minorHAnsi" w:hAnsiTheme="minorHAnsi"/>
                              <w:b/>
                              <w:sz w:val="28"/>
                              <w:szCs w:val="28"/>
                            </w:rPr>
                          </w:pPr>
                          <w:r>
                            <w:rPr>
                              <w:rFonts w:asciiTheme="minorHAnsi" w:hAnsiTheme="minorHAnsi"/>
                              <w:b/>
                              <w:sz w:val="28"/>
                              <w:szCs w:val="28"/>
                            </w:rPr>
                            <w:t>U.S. History</w:t>
                          </w:r>
                          <w:r w:rsidR="00691FFF">
                            <w:rPr>
                              <w:rFonts w:asciiTheme="minorHAnsi" w:hAnsiTheme="minorHAnsi"/>
                              <w:b/>
                              <w:sz w:val="28"/>
                              <w:szCs w:val="28"/>
                            </w:rPr>
                            <w:t xml:space="preserve">: </w:t>
                          </w:r>
                          <w:r w:rsidR="00B35FA6">
                            <w:rPr>
                              <w:rFonts w:asciiTheme="minorHAnsi" w:hAnsiTheme="minorHAnsi"/>
                              <w:b/>
                              <w:sz w:val="28"/>
                              <w:szCs w:val="28"/>
                            </w:rPr>
                            <w:t>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18.1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Ei4oV/fAAAACwEAAA8AAAAAAAAAAAAAAAAAegQAAGRycy9kb3ducmV2&#10;LnhtbFBLBQYAAAAABAAEAPMAAACGBQAAAAA=&#10;" stroked="f">
              <v:textbox>
                <w:txbxContent>
                  <w:p w:rsidR="00691FFF" w:rsidRPr="00F74AE9" w:rsidRDefault="00045584" w:rsidP="00F74AE9">
                    <w:pPr>
                      <w:jc w:val="right"/>
                      <w:rPr>
                        <w:rFonts w:asciiTheme="minorHAnsi" w:hAnsiTheme="minorHAnsi"/>
                        <w:b/>
                        <w:sz w:val="28"/>
                        <w:szCs w:val="28"/>
                      </w:rPr>
                    </w:pPr>
                    <w:r>
                      <w:rPr>
                        <w:rFonts w:asciiTheme="minorHAnsi" w:hAnsiTheme="minorHAnsi"/>
                        <w:b/>
                        <w:sz w:val="28"/>
                        <w:szCs w:val="28"/>
                      </w:rPr>
                      <w:t>U.S. History</w:t>
                    </w:r>
                    <w:r w:rsidR="00691FFF">
                      <w:rPr>
                        <w:rFonts w:asciiTheme="minorHAnsi" w:hAnsiTheme="minorHAnsi"/>
                        <w:b/>
                        <w:sz w:val="28"/>
                        <w:szCs w:val="28"/>
                      </w:rPr>
                      <w:t xml:space="preserve">: </w:t>
                    </w:r>
                    <w:r w:rsidR="00B35FA6">
                      <w:rPr>
                        <w:rFonts w:asciiTheme="minorHAnsi" w:hAnsiTheme="minorHAnsi"/>
                        <w:b/>
                        <w:sz w:val="28"/>
                        <w:szCs w:val="28"/>
                      </w:rPr>
                      <w:t>Unit 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A6" w:rsidRDefault="00AC3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A6" w:rsidRDefault="00AC39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68" w:rsidRDefault="00D81468">
    <w:pPr>
      <w:pStyle w:val="Header"/>
    </w:pPr>
    <w:r>
      <w:rPr>
        <w:noProof/>
      </w:rPr>
      <w:drawing>
        <wp:anchor distT="0" distB="0" distL="114300" distR="114300" simplePos="0" relativeHeight="251662336" behindDoc="0" locked="0" layoutInCell="1" allowOverlap="1" wp14:anchorId="4B3A76E7" wp14:editId="1CF0681E">
          <wp:simplePos x="0" y="0"/>
          <wp:positionH relativeFrom="column">
            <wp:posOffset>152400</wp:posOffset>
          </wp:positionH>
          <wp:positionV relativeFrom="paragraph">
            <wp:posOffset>-363855</wp:posOffset>
          </wp:positionV>
          <wp:extent cx="6400800" cy="6543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D70577" wp14:editId="4CF97368">
              <wp:simplePos x="0" y="0"/>
              <wp:positionH relativeFrom="column">
                <wp:posOffset>3819525</wp:posOffset>
              </wp:positionH>
              <wp:positionV relativeFrom="paragraph">
                <wp:posOffset>-230505</wp:posOffset>
              </wp:positionV>
              <wp:extent cx="2567940" cy="3048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D81468" w:rsidRPr="00F74AE9" w:rsidRDefault="00D81468" w:rsidP="00F74AE9">
                          <w:pPr>
                            <w:jc w:val="right"/>
                            <w:rPr>
                              <w:rFonts w:asciiTheme="minorHAnsi" w:hAnsiTheme="minorHAnsi"/>
                              <w:b/>
                              <w:sz w:val="28"/>
                              <w:szCs w:val="28"/>
                            </w:rPr>
                          </w:pPr>
                          <w:r>
                            <w:rPr>
                              <w:rFonts w:asciiTheme="minorHAnsi" w:hAnsiTheme="minorHAnsi"/>
                              <w:b/>
                              <w:sz w:val="28"/>
                              <w:szCs w:val="28"/>
                            </w:rPr>
                            <w:t>U.S. History: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0.75pt;margin-top:-18.15pt;width:202.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" stroked="f">
              <v:textbox>
                <w:txbxContent>
                  <w:p w:rsidR="00D81468" w:rsidRPr="00F74AE9" w:rsidRDefault="00D81468" w:rsidP="00F74AE9">
                    <w:pPr>
                      <w:jc w:val="right"/>
                      <w:rPr>
                        <w:rFonts w:asciiTheme="minorHAnsi" w:hAnsiTheme="minorHAnsi"/>
                        <w:b/>
                        <w:sz w:val="28"/>
                        <w:szCs w:val="28"/>
                      </w:rPr>
                    </w:pPr>
                    <w:r>
                      <w:rPr>
                        <w:rFonts w:asciiTheme="minorHAnsi" w:hAnsiTheme="minorHAnsi"/>
                        <w:b/>
                        <w:sz w:val="28"/>
                        <w:szCs w:val="28"/>
                      </w:rPr>
                      <w:t>U.S. History: Unit 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8"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4144F"/>
    <w:multiLevelType w:val="hybridMultilevel"/>
    <w:tmpl w:val="B9881B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27421"/>
    <w:multiLevelType w:val="hybridMultilevel"/>
    <w:tmpl w:val="3C505C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31A64"/>
    <w:multiLevelType w:val="hybridMultilevel"/>
    <w:tmpl w:val="93A6D666"/>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A4EAA"/>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722CD"/>
    <w:multiLevelType w:val="hybridMultilevel"/>
    <w:tmpl w:val="A5B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A2A87"/>
    <w:multiLevelType w:val="hybridMultilevel"/>
    <w:tmpl w:val="5F02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C3E95"/>
    <w:multiLevelType w:val="hybridMultilevel"/>
    <w:tmpl w:val="809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97692"/>
    <w:multiLevelType w:val="hybridMultilevel"/>
    <w:tmpl w:val="399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8F3411"/>
    <w:multiLevelType w:val="hybridMultilevel"/>
    <w:tmpl w:val="0F2660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B0AD2"/>
    <w:multiLevelType w:val="hybridMultilevel"/>
    <w:tmpl w:val="A5B821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C3A57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1"/>
  </w:num>
  <w:num w:numId="5">
    <w:abstractNumId w:val="0"/>
  </w:num>
  <w:num w:numId="6">
    <w:abstractNumId w:val="4"/>
  </w:num>
  <w:num w:numId="7">
    <w:abstractNumId w:val="9"/>
  </w:num>
  <w:num w:numId="8">
    <w:abstractNumId w:val="14"/>
  </w:num>
  <w:num w:numId="9">
    <w:abstractNumId w:val="7"/>
  </w:num>
  <w:num w:numId="10">
    <w:abstractNumId w:val="17"/>
  </w:num>
  <w:num w:numId="11">
    <w:abstractNumId w:val="13"/>
  </w:num>
  <w:num w:numId="12">
    <w:abstractNumId w:val="11"/>
  </w:num>
  <w:num w:numId="13">
    <w:abstractNumId w:val="24"/>
  </w:num>
  <w:num w:numId="14">
    <w:abstractNumId w:val="22"/>
  </w:num>
  <w:num w:numId="15">
    <w:abstractNumId w:val="10"/>
  </w:num>
  <w:num w:numId="16">
    <w:abstractNumId w:val="15"/>
  </w:num>
  <w:num w:numId="17">
    <w:abstractNumId w:val="5"/>
  </w:num>
  <w:num w:numId="18">
    <w:abstractNumId w:val="19"/>
  </w:num>
  <w:num w:numId="19">
    <w:abstractNumId w:val="8"/>
  </w:num>
  <w:num w:numId="20">
    <w:abstractNumId w:val="2"/>
  </w:num>
  <w:num w:numId="21">
    <w:abstractNumId w:val="21"/>
  </w:num>
  <w:num w:numId="22">
    <w:abstractNumId w:val="6"/>
  </w:num>
  <w:num w:numId="23">
    <w:abstractNumId w:val="20"/>
  </w:num>
  <w:num w:numId="24">
    <w:abstractNumId w:val="12"/>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5B07"/>
    <w:rsid w:val="000163F0"/>
    <w:rsid w:val="00016588"/>
    <w:rsid w:val="00016DF0"/>
    <w:rsid w:val="00021238"/>
    <w:rsid w:val="00024C64"/>
    <w:rsid w:val="000312F3"/>
    <w:rsid w:val="000339D5"/>
    <w:rsid w:val="00036851"/>
    <w:rsid w:val="00036DB4"/>
    <w:rsid w:val="000374A0"/>
    <w:rsid w:val="000414BB"/>
    <w:rsid w:val="00041A2C"/>
    <w:rsid w:val="00043976"/>
    <w:rsid w:val="000443C8"/>
    <w:rsid w:val="00044ADD"/>
    <w:rsid w:val="00045584"/>
    <w:rsid w:val="000460C4"/>
    <w:rsid w:val="000515EF"/>
    <w:rsid w:val="00055FDA"/>
    <w:rsid w:val="0005656A"/>
    <w:rsid w:val="0006121E"/>
    <w:rsid w:val="00063362"/>
    <w:rsid w:val="00063A6D"/>
    <w:rsid w:val="00067442"/>
    <w:rsid w:val="000702B6"/>
    <w:rsid w:val="000730F6"/>
    <w:rsid w:val="00073A53"/>
    <w:rsid w:val="000741EC"/>
    <w:rsid w:val="00081F63"/>
    <w:rsid w:val="00084364"/>
    <w:rsid w:val="000923DE"/>
    <w:rsid w:val="00095FFE"/>
    <w:rsid w:val="00096559"/>
    <w:rsid w:val="00096754"/>
    <w:rsid w:val="000968DE"/>
    <w:rsid w:val="000A0507"/>
    <w:rsid w:val="000A13EA"/>
    <w:rsid w:val="000A2DF4"/>
    <w:rsid w:val="000A2E3E"/>
    <w:rsid w:val="000A5413"/>
    <w:rsid w:val="000B5352"/>
    <w:rsid w:val="000B6AEF"/>
    <w:rsid w:val="000B7CF8"/>
    <w:rsid w:val="000B7E15"/>
    <w:rsid w:val="000C329E"/>
    <w:rsid w:val="000C3EEA"/>
    <w:rsid w:val="000D1DFC"/>
    <w:rsid w:val="000D2B1C"/>
    <w:rsid w:val="000D34D6"/>
    <w:rsid w:val="000D5261"/>
    <w:rsid w:val="000D591B"/>
    <w:rsid w:val="000D769C"/>
    <w:rsid w:val="000E3AB7"/>
    <w:rsid w:val="000F0B12"/>
    <w:rsid w:val="000F2690"/>
    <w:rsid w:val="000F7256"/>
    <w:rsid w:val="00100A53"/>
    <w:rsid w:val="00101FC7"/>
    <w:rsid w:val="00103963"/>
    <w:rsid w:val="0010457C"/>
    <w:rsid w:val="00110A0A"/>
    <w:rsid w:val="00113931"/>
    <w:rsid w:val="00114DB8"/>
    <w:rsid w:val="001151DD"/>
    <w:rsid w:val="00120AEB"/>
    <w:rsid w:val="00124103"/>
    <w:rsid w:val="001250DE"/>
    <w:rsid w:val="001256E6"/>
    <w:rsid w:val="001259A2"/>
    <w:rsid w:val="001263E5"/>
    <w:rsid w:val="00127DDF"/>
    <w:rsid w:val="001354CC"/>
    <w:rsid w:val="00137DF1"/>
    <w:rsid w:val="00141CB2"/>
    <w:rsid w:val="001512ED"/>
    <w:rsid w:val="00154FBE"/>
    <w:rsid w:val="0015626B"/>
    <w:rsid w:val="001566C7"/>
    <w:rsid w:val="00156D82"/>
    <w:rsid w:val="00161078"/>
    <w:rsid w:val="00161AE2"/>
    <w:rsid w:val="00167082"/>
    <w:rsid w:val="00167C34"/>
    <w:rsid w:val="00167E89"/>
    <w:rsid w:val="001706AD"/>
    <w:rsid w:val="001721B7"/>
    <w:rsid w:val="00177ADA"/>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C5B"/>
    <w:rsid w:val="001B6241"/>
    <w:rsid w:val="001B695F"/>
    <w:rsid w:val="001B7ED6"/>
    <w:rsid w:val="001C0D89"/>
    <w:rsid w:val="001C2277"/>
    <w:rsid w:val="001C2495"/>
    <w:rsid w:val="001C35EF"/>
    <w:rsid w:val="001C4B2A"/>
    <w:rsid w:val="001C4F00"/>
    <w:rsid w:val="001D2851"/>
    <w:rsid w:val="001D2B71"/>
    <w:rsid w:val="001D34D4"/>
    <w:rsid w:val="001D73FA"/>
    <w:rsid w:val="001D7C69"/>
    <w:rsid w:val="001D7D29"/>
    <w:rsid w:val="001E4B8B"/>
    <w:rsid w:val="001E5220"/>
    <w:rsid w:val="001F2275"/>
    <w:rsid w:val="001F24B9"/>
    <w:rsid w:val="001F454A"/>
    <w:rsid w:val="001F796E"/>
    <w:rsid w:val="002011DD"/>
    <w:rsid w:val="00202799"/>
    <w:rsid w:val="00210F65"/>
    <w:rsid w:val="002127B9"/>
    <w:rsid w:val="00216EC2"/>
    <w:rsid w:val="00217465"/>
    <w:rsid w:val="00222F93"/>
    <w:rsid w:val="00225903"/>
    <w:rsid w:val="00226D80"/>
    <w:rsid w:val="00234126"/>
    <w:rsid w:val="00234E6C"/>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71C67"/>
    <w:rsid w:val="0027435E"/>
    <w:rsid w:val="00275E36"/>
    <w:rsid w:val="002760B2"/>
    <w:rsid w:val="002762EC"/>
    <w:rsid w:val="00276DC7"/>
    <w:rsid w:val="002808EB"/>
    <w:rsid w:val="00281D99"/>
    <w:rsid w:val="00284164"/>
    <w:rsid w:val="002853B9"/>
    <w:rsid w:val="002904F9"/>
    <w:rsid w:val="0029156E"/>
    <w:rsid w:val="00296283"/>
    <w:rsid w:val="002A423E"/>
    <w:rsid w:val="002A5212"/>
    <w:rsid w:val="002A6232"/>
    <w:rsid w:val="002A6DD2"/>
    <w:rsid w:val="002B0D87"/>
    <w:rsid w:val="002C2B41"/>
    <w:rsid w:val="002C371E"/>
    <w:rsid w:val="002D1FF3"/>
    <w:rsid w:val="002D2122"/>
    <w:rsid w:val="002D5B7B"/>
    <w:rsid w:val="002D6881"/>
    <w:rsid w:val="002E268C"/>
    <w:rsid w:val="002E5E07"/>
    <w:rsid w:val="002E6504"/>
    <w:rsid w:val="002F0338"/>
    <w:rsid w:val="002F0586"/>
    <w:rsid w:val="002F3DD9"/>
    <w:rsid w:val="002F7EC7"/>
    <w:rsid w:val="00301647"/>
    <w:rsid w:val="00303603"/>
    <w:rsid w:val="00304FB1"/>
    <w:rsid w:val="003079EC"/>
    <w:rsid w:val="00312E3A"/>
    <w:rsid w:val="0031367B"/>
    <w:rsid w:val="00314D39"/>
    <w:rsid w:val="00315287"/>
    <w:rsid w:val="003163D3"/>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171"/>
    <w:rsid w:val="003409ED"/>
    <w:rsid w:val="00342CE8"/>
    <w:rsid w:val="00344B84"/>
    <w:rsid w:val="00347354"/>
    <w:rsid w:val="00347613"/>
    <w:rsid w:val="00347667"/>
    <w:rsid w:val="0035101D"/>
    <w:rsid w:val="003522E6"/>
    <w:rsid w:val="00356BD3"/>
    <w:rsid w:val="003577D0"/>
    <w:rsid w:val="00362C91"/>
    <w:rsid w:val="00363556"/>
    <w:rsid w:val="003636E2"/>
    <w:rsid w:val="00370C5F"/>
    <w:rsid w:val="00371EBD"/>
    <w:rsid w:val="0037466B"/>
    <w:rsid w:val="00375098"/>
    <w:rsid w:val="0038196E"/>
    <w:rsid w:val="0038237D"/>
    <w:rsid w:val="003846F2"/>
    <w:rsid w:val="003855C7"/>
    <w:rsid w:val="00387B92"/>
    <w:rsid w:val="0039340C"/>
    <w:rsid w:val="00393A71"/>
    <w:rsid w:val="00396FBB"/>
    <w:rsid w:val="003A40CB"/>
    <w:rsid w:val="003A42AD"/>
    <w:rsid w:val="003B0F7A"/>
    <w:rsid w:val="003B10EA"/>
    <w:rsid w:val="003B21B3"/>
    <w:rsid w:val="003B35D6"/>
    <w:rsid w:val="003B36C3"/>
    <w:rsid w:val="003B7CCE"/>
    <w:rsid w:val="003C2F60"/>
    <w:rsid w:val="003C6BC0"/>
    <w:rsid w:val="003C70B5"/>
    <w:rsid w:val="003C7D8E"/>
    <w:rsid w:val="003D16BF"/>
    <w:rsid w:val="003D2C98"/>
    <w:rsid w:val="003D2D6B"/>
    <w:rsid w:val="003D3602"/>
    <w:rsid w:val="003D3839"/>
    <w:rsid w:val="003D558B"/>
    <w:rsid w:val="003E129E"/>
    <w:rsid w:val="003E4491"/>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59FD"/>
    <w:rsid w:val="00425E7A"/>
    <w:rsid w:val="00426909"/>
    <w:rsid w:val="0043657B"/>
    <w:rsid w:val="004401B2"/>
    <w:rsid w:val="0044161F"/>
    <w:rsid w:val="004420CD"/>
    <w:rsid w:val="004424AA"/>
    <w:rsid w:val="00446289"/>
    <w:rsid w:val="00446EA6"/>
    <w:rsid w:val="00453B20"/>
    <w:rsid w:val="004548BE"/>
    <w:rsid w:val="00454CF3"/>
    <w:rsid w:val="004568FD"/>
    <w:rsid w:val="004629E0"/>
    <w:rsid w:val="004709D4"/>
    <w:rsid w:val="004727D0"/>
    <w:rsid w:val="004742B0"/>
    <w:rsid w:val="00474ED3"/>
    <w:rsid w:val="004764D2"/>
    <w:rsid w:val="00476B94"/>
    <w:rsid w:val="00477230"/>
    <w:rsid w:val="00483812"/>
    <w:rsid w:val="00491CF7"/>
    <w:rsid w:val="00492E06"/>
    <w:rsid w:val="00493A75"/>
    <w:rsid w:val="0049756D"/>
    <w:rsid w:val="004A0BBA"/>
    <w:rsid w:val="004A3E27"/>
    <w:rsid w:val="004A41F5"/>
    <w:rsid w:val="004A5566"/>
    <w:rsid w:val="004A5723"/>
    <w:rsid w:val="004B0C79"/>
    <w:rsid w:val="004B0F60"/>
    <w:rsid w:val="004B3DD8"/>
    <w:rsid w:val="004B5B85"/>
    <w:rsid w:val="004B728D"/>
    <w:rsid w:val="004B7693"/>
    <w:rsid w:val="004C0D5D"/>
    <w:rsid w:val="004C12A6"/>
    <w:rsid w:val="004C4FEC"/>
    <w:rsid w:val="004C7ABF"/>
    <w:rsid w:val="004D0348"/>
    <w:rsid w:val="004D2698"/>
    <w:rsid w:val="004D2D5F"/>
    <w:rsid w:val="004D2EED"/>
    <w:rsid w:val="004D3E80"/>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782E"/>
    <w:rsid w:val="005304C4"/>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FCB"/>
    <w:rsid w:val="005756B9"/>
    <w:rsid w:val="005768B5"/>
    <w:rsid w:val="00576C1E"/>
    <w:rsid w:val="00577200"/>
    <w:rsid w:val="00582E1F"/>
    <w:rsid w:val="00583C85"/>
    <w:rsid w:val="005841CD"/>
    <w:rsid w:val="00586B0B"/>
    <w:rsid w:val="005905D6"/>
    <w:rsid w:val="00591011"/>
    <w:rsid w:val="00591E9C"/>
    <w:rsid w:val="00591F1F"/>
    <w:rsid w:val="00594265"/>
    <w:rsid w:val="005A1C04"/>
    <w:rsid w:val="005B04B9"/>
    <w:rsid w:val="005B212D"/>
    <w:rsid w:val="005B3799"/>
    <w:rsid w:val="005B42B4"/>
    <w:rsid w:val="005B4EC6"/>
    <w:rsid w:val="005B672F"/>
    <w:rsid w:val="005B67DF"/>
    <w:rsid w:val="005C0C44"/>
    <w:rsid w:val="005C1893"/>
    <w:rsid w:val="005C362E"/>
    <w:rsid w:val="005C3E55"/>
    <w:rsid w:val="005C4A54"/>
    <w:rsid w:val="005C51A3"/>
    <w:rsid w:val="005C6ED9"/>
    <w:rsid w:val="005C7AA1"/>
    <w:rsid w:val="005D0A4C"/>
    <w:rsid w:val="005D3A74"/>
    <w:rsid w:val="005E2DB5"/>
    <w:rsid w:val="005E5A2D"/>
    <w:rsid w:val="005E5FAF"/>
    <w:rsid w:val="005F0F66"/>
    <w:rsid w:val="005F101F"/>
    <w:rsid w:val="0060217A"/>
    <w:rsid w:val="006029CB"/>
    <w:rsid w:val="00611BAE"/>
    <w:rsid w:val="00612FF9"/>
    <w:rsid w:val="00616060"/>
    <w:rsid w:val="0061789B"/>
    <w:rsid w:val="00620160"/>
    <w:rsid w:val="006214D0"/>
    <w:rsid w:val="00622D33"/>
    <w:rsid w:val="00623F94"/>
    <w:rsid w:val="0062467D"/>
    <w:rsid w:val="00630D76"/>
    <w:rsid w:val="0063207A"/>
    <w:rsid w:val="0063215D"/>
    <w:rsid w:val="00632927"/>
    <w:rsid w:val="00634705"/>
    <w:rsid w:val="00642FD1"/>
    <w:rsid w:val="00643E4F"/>
    <w:rsid w:val="0064646B"/>
    <w:rsid w:val="0065218A"/>
    <w:rsid w:val="00652DCD"/>
    <w:rsid w:val="0065326C"/>
    <w:rsid w:val="00654FB4"/>
    <w:rsid w:val="00655215"/>
    <w:rsid w:val="00660174"/>
    <w:rsid w:val="0066088E"/>
    <w:rsid w:val="006640E3"/>
    <w:rsid w:val="006705C8"/>
    <w:rsid w:val="00671232"/>
    <w:rsid w:val="00673B31"/>
    <w:rsid w:val="00673DDA"/>
    <w:rsid w:val="006771F1"/>
    <w:rsid w:val="00681BB1"/>
    <w:rsid w:val="006836E2"/>
    <w:rsid w:val="006862E8"/>
    <w:rsid w:val="006903C7"/>
    <w:rsid w:val="00691FFF"/>
    <w:rsid w:val="006A04D4"/>
    <w:rsid w:val="006A38A0"/>
    <w:rsid w:val="006B072F"/>
    <w:rsid w:val="006B07F9"/>
    <w:rsid w:val="006B726F"/>
    <w:rsid w:val="006C11BA"/>
    <w:rsid w:val="006C20CF"/>
    <w:rsid w:val="006C277C"/>
    <w:rsid w:val="006C2A4B"/>
    <w:rsid w:val="006C2D11"/>
    <w:rsid w:val="006C48B7"/>
    <w:rsid w:val="006D3D78"/>
    <w:rsid w:val="006D601C"/>
    <w:rsid w:val="006D694D"/>
    <w:rsid w:val="006D6FA5"/>
    <w:rsid w:val="006D74A0"/>
    <w:rsid w:val="006E3252"/>
    <w:rsid w:val="006E334C"/>
    <w:rsid w:val="006E5787"/>
    <w:rsid w:val="006F2240"/>
    <w:rsid w:val="006F4821"/>
    <w:rsid w:val="006F582B"/>
    <w:rsid w:val="006F7E4B"/>
    <w:rsid w:val="0070146A"/>
    <w:rsid w:val="00701884"/>
    <w:rsid w:val="00702D36"/>
    <w:rsid w:val="00703D3E"/>
    <w:rsid w:val="00707902"/>
    <w:rsid w:val="00710CFA"/>
    <w:rsid w:val="00711076"/>
    <w:rsid w:val="00712586"/>
    <w:rsid w:val="00713F58"/>
    <w:rsid w:val="00714067"/>
    <w:rsid w:val="00715D93"/>
    <w:rsid w:val="00715F7B"/>
    <w:rsid w:val="007167A0"/>
    <w:rsid w:val="00716A88"/>
    <w:rsid w:val="007171DA"/>
    <w:rsid w:val="00717BE8"/>
    <w:rsid w:val="00720F43"/>
    <w:rsid w:val="00722706"/>
    <w:rsid w:val="00723303"/>
    <w:rsid w:val="00724FB1"/>
    <w:rsid w:val="00727AA8"/>
    <w:rsid w:val="00731C33"/>
    <w:rsid w:val="00736CF8"/>
    <w:rsid w:val="007415F3"/>
    <w:rsid w:val="007416F0"/>
    <w:rsid w:val="00745E80"/>
    <w:rsid w:val="00745EA8"/>
    <w:rsid w:val="00753C5D"/>
    <w:rsid w:val="00754535"/>
    <w:rsid w:val="00754F4A"/>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174E"/>
    <w:rsid w:val="00791267"/>
    <w:rsid w:val="0079415B"/>
    <w:rsid w:val="00795B19"/>
    <w:rsid w:val="007978EA"/>
    <w:rsid w:val="007A2A78"/>
    <w:rsid w:val="007A35BD"/>
    <w:rsid w:val="007B06EA"/>
    <w:rsid w:val="007B3965"/>
    <w:rsid w:val="007C1AFD"/>
    <w:rsid w:val="007C637D"/>
    <w:rsid w:val="007C66EE"/>
    <w:rsid w:val="007D1548"/>
    <w:rsid w:val="007D2D14"/>
    <w:rsid w:val="007D3362"/>
    <w:rsid w:val="007D41CD"/>
    <w:rsid w:val="007D78EB"/>
    <w:rsid w:val="007E1A4A"/>
    <w:rsid w:val="007E38F8"/>
    <w:rsid w:val="007F0F95"/>
    <w:rsid w:val="007F1EA7"/>
    <w:rsid w:val="007F275E"/>
    <w:rsid w:val="007F2BF7"/>
    <w:rsid w:val="007F7CDB"/>
    <w:rsid w:val="00801BC4"/>
    <w:rsid w:val="00803A9E"/>
    <w:rsid w:val="00804435"/>
    <w:rsid w:val="008049EC"/>
    <w:rsid w:val="00804DD5"/>
    <w:rsid w:val="00810904"/>
    <w:rsid w:val="0081181A"/>
    <w:rsid w:val="0081450F"/>
    <w:rsid w:val="00814D3F"/>
    <w:rsid w:val="008155B2"/>
    <w:rsid w:val="00816748"/>
    <w:rsid w:val="00817C62"/>
    <w:rsid w:val="0082490B"/>
    <w:rsid w:val="00825E5A"/>
    <w:rsid w:val="0083114E"/>
    <w:rsid w:val="00831E74"/>
    <w:rsid w:val="008335FE"/>
    <w:rsid w:val="00833BD5"/>
    <w:rsid w:val="008357CD"/>
    <w:rsid w:val="008369C0"/>
    <w:rsid w:val="0084784F"/>
    <w:rsid w:val="00847C3C"/>
    <w:rsid w:val="0085464F"/>
    <w:rsid w:val="00860A85"/>
    <w:rsid w:val="008611A8"/>
    <w:rsid w:val="008625AC"/>
    <w:rsid w:val="0086287E"/>
    <w:rsid w:val="00862E6A"/>
    <w:rsid w:val="00867742"/>
    <w:rsid w:val="008712A4"/>
    <w:rsid w:val="00872020"/>
    <w:rsid w:val="00882B20"/>
    <w:rsid w:val="008833FF"/>
    <w:rsid w:val="00884571"/>
    <w:rsid w:val="00885664"/>
    <w:rsid w:val="008920D1"/>
    <w:rsid w:val="008928C5"/>
    <w:rsid w:val="00895D11"/>
    <w:rsid w:val="00897261"/>
    <w:rsid w:val="00897295"/>
    <w:rsid w:val="008A0294"/>
    <w:rsid w:val="008A2740"/>
    <w:rsid w:val="008A31E7"/>
    <w:rsid w:val="008A3390"/>
    <w:rsid w:val="008A433E"/>
    <w:rsid w:val="008A528A"/>
    <w:rsid w:val="008B401D"/>
    <w:rsid w:val="008B4AF8"/>
    <w:rsid w:val="008B576C"/>
    <w:rsid w:val="008B6CFF"/>
    <w:rsid w:val="008B723F"/>
    <w:rsid w:val="008B75AF"/>
    <w:rsid w:val="008B764F"/>
    <w:rsid w:val="008B7B4B"/>
    <w:rsid w:val="008B7C8A"/>
    <w:rsid w:val="008C07D7"/>
    <w:rsid w:val="008C0A68"/>
    <w:rsid w:val="008C0CF2"/>
    <w:rsid w:val="008C71FA"/>
    <w:rsid w:val="008D529E"/>
    <w:rsid w:val="008D5EE2"/>
    <w:rsid w:val="008D6CA1"/>
    <w:rsid w:val="008D6DAD"/>
    <w:rsid w:val="008F041D"/>
    <w:rsid w:val="0090061E"/>
    <w:rsid w:val="009025BA"/>
    <w:rsid w:val="00905D04"/>
    <w:rsid w:val="00906F8B"/>
    <w:rsid w:val="00907CDF"/>
    <w:rsid w:val="0091233B"/>
    <w:rsid w:val="00912538"/>
    <w:rsid w:val="0092274F"/>
    <w:rsid w:val="0092483B"/>
    <w:rsid w:val="00924B1F"/>
    <w:rsid w:val="00925E25"/>
    <w:rsid w:val="00932522"/>
    <w:rsid w:val="00936E74"/>
    <w:rsid w:val="009376D9"/>
    <w:rsid w:val="00941961"/>
    <w:rsid w:val="009439CD"/>
    <w:rsid w:val="009466B2"/>
    <w:rsid w:val="00947F1E"/>
    <w:rsid w:val="00950BC8"/>
    <w:rsid w:val="00952494"/>
    <w:rsid w:val="00952C0A"/>
    <w:rsid w:val="00954AC8"/>
    <w:rsid w:val="00955850"/>
    <w:rsid w:val="00957EBE"/>
    <w:rsid w:val="00963031"/>
    <w:rsid w:val="0096713A"/>
    <w:rsid w:val="00967B78"/>
    <w:rsid w:val="009701F1"/>
    <w:rsid w:val="00972A72"/>
    <w:rsid w:val="00973593"/>
    <w:rsid w:val="009736F4"/>
    <w:rsid w:val="009745EE"/>
    <w:rsid w:val="00975596"/>
    <w:rsid w:val="00976FD7"/>
    <w:rsid w:val="0097762B"/>
    <w:rsid w:val="00983E6C"/>
    <w:rsid w:val="0098699A"/>
    <w:rsid w:val="00994D14"/>
    <w:rsid w:val="00996BE0"/>
    <w:rsid w:val="00997F44"/>
    <w:rsid w:val="009A1D06"/>
    <w:rsid w:val="009A3973"/>
    <w:rsid w:val="009A62DC"/>
    <w:rsid w:val="009B062A"/>
    <w:rsid w:val="009C056E"/>
    <w:rsid w:val="009C2048"/>
    <w:rsid w:val="009C3A47"/>
    <w:rsid w:val="009C46BB"/>
    <w:rsid w:val="009C4870"/>
    <w:rsid w:val="009C5F5C"/>
    <w:rsid w:val="009C679A"/>
    <w:rsid w:val="009D50C1"/>
    <w:rsid w:val="009D703F"/>
    <w:rsid w:val="009E27B8"/>
    <w:rsid w:val="009E294F"/>
    <w:rsid w:val="009E4D81"/>
    <w:rsid w:val="009E5854"/>
    <w:rsid w:val="009E6E93"/>
    <w:rsid w:val="009E769C"/>
    <w:rsid w:val="009F0751"/>
    <w:rsid w:val="009F2335"/>
    <w:rsid w:val="009F4D49"/>
    <w:rsid w:val="009F7B23"/>
    <w:rsid w:val="00A00DC3"/>
    <w:rsid w:val="00A0168A"/>
    <w:rsid w:val="00A02E4B"/>
    <w:rsid w:val="00A0396B"/>
    <w:rsid w:val="00A05C47"/>
    <w:rsid w:val="00A0701E"/>
    <w:rsid w:val="00A12A35"/>
    <w:rsid w:val="00A147BD"/>
    <w:rsid w:val="00A177A1"/>
    <w:rsid w:val="00A17B6E"/>
    <w:rsid w:val="00A214FD"/>
    <w:rsid w:val="00A2194E"/>
    <w:rsid w:val="00A22619"/>
    <w:rsid w:val="00A2302C"/>
    <w:rsid w:val="00A23172"/>
    <w:rsid w:val="00A2632F"/>
    <w:rsid w:val="00A31212"/>
    <w:rsid w:val="00A3647B"/>
    <w:rsid w:val="00A37AA1"/>
    <w:rsid w:val="00A40EBC"/>
    <w:rsid w:val="00A42D8E"/>
    <w:rsid w:val="00A4607F"/>
    <w:rsid w:val="00A47B6F"/>
    <w:rsid w:val="00A54301"/>
    <w:rsid w:val="00A5469E"/>
    <w:rsid w:val="00A55B7D"/>
    <w:rsid w:val="00A56CBB"/>
    <w:rsid w:val="00A57BC9"/>
    <w:rsid w:val="00A638AD"/>
    <w:rsid w:val="00A6445C"/>
    <w:rsid w:val="00A65F96"/>
    <w:rsid w:val="00A67C69"/>
    <w:rsid w:val="00A7008E"/>
    <w:rsid w:val="00A706BC"/>
    <w:rsid w:val="00A709BA"/>
    <w:rsid w:val="00A74144"/>
    <w:rsid w:val="00A83A9B"/>
    <w:rsid w:val="00A9031A"/>
    <w:rsid w:val="00A935E3"/>
    <w:rsid w:val="00A97481"/>
    <w:rsid w:val="00AA1ECD"/>
    <w:rsid w:val="00AA2437"/>
    <w:rsid w:val="00AA535C"/>
    <w:rsid w:val="00AA6067"/>
    <w:rsid w:val="00AB0F9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4276"/>
    <w:rsid w:val="00AD5EB0"/>
    <w:rsid w:val="00AE1B7F"/>
    <w:rsid w:val="00AE1D38"/>
    <w:rsid w:val="00AE3717"/>
    <w:rsid w:val="00AF5F0F"/>
    <w:rsid w:val="00AF6842"/>
    <w:rsid w:val="00B0072D"/>
    <w:rsid w:val="00B01C59"/>
    <w:rsid w:val="00B03481"/>
    <w:rsid w:val="00B0419B"/>
    <w:rsid w:val="00B0455C"/>
    <w:rsid w:val="00B076B9"/>
    <w:rsid w:val="00B1063D"/>
    <w:rsid w:val="00B17CE7"/>
    <w:rsid w:val="00B205B6"/>
    <w:rsid w:val="00B22701"/>
    <w:rsid w:val="00B22F2D"/>
    <w:rsid w:val="00B23A52"/>
    <w:rsid w:val="00B249A3"/>
    <w:rsid w:val="00B27769"/>
    <w:rsid w:val="00B35C72"/>
    <w:rsid w:val="00B35FA6"/>
    <w:rsid w:val="00B40D0E"/>
    <w:rsid w:val="00B413CC"/>
    <w:rsid w:val="00B42A26"/>
    <w:rsid w:val="00B53F07"/>
    <w:rsid w:val="00B5496C"/>
    <w:rsid w:val="00B55088"/>
    <w:rsid w:val="00B61243"/>
    <w:rsid w:val="00B613F5"/>
    <w:rsid w:val="00B65424"/>
    <w:rsid w:val="00B66612"/>
    <w:rsid w:val="00B675D4"/>
    <w:rsid w:val="00B67673"/>
    <w:rsid w:val="00B729D9"/>
    <w:rsid w:val="00B74423"/>
    <w:rsid w:val="00B74A8F"/>
    <w:rsid w:val="00B77CB9"/>
    <w:rsid w:val="00B820B1"/>
    <w:rsid w:val="00B82834"/>
    <w:rsid w:val="00B8335C"/>
    <w:rsid w:val="00B8361A"/>
    <w:rsid w:val="00B8368C"/>
    <w:rsid w:val="00B861F0"/>
    <w:rsid w:val="00B91ADC"/>
    <w:rsid w:val="00B927C8"/>
    <w:rsid w:val="00B94568"/>
    <w:rsid w:val="00B978CE"/>
    <w:rsid w:val="00BA1569"/>
    <w:rsid w:val="00BA1865"/>
    <w:rsid w:val="00BA5AD8"/>
    <w:rsid w:val="00BB3862"/>
    <w:rsid w:val="00BB4C95"/>
    <w:rsid w:val="00BB57DC"/>
    <w:rsid w:val="00BB5A79"/>
    <w:rsid w:val="00BC074D"/>
    <w:rsid w:val="00BC11ED"/>
    <w:rsid w:val="00BC4A2A"/>
    <w:rsid w:val="00BC65D1"/>
    <w:rsid w:val="00BD41F9"/>
    <w:rsid w:val="00BD433A"/>
    <w:rsid w:val="00BD7CFE"/>
    <w:rsid w:val="00BE10A9"/>
    <w:rsid w:val="00BE2EF0"/>
    <w:rsid w:val="00BF1213"/>
    <w:rsid w:val="00BF1FB0"/>
    <w:rsid w:val="00BF5AB6"/>
    <w:rsid w:val="00BF67BB"/>
    <w:rsid w:val="00C00A8A"/>
    <w:rsid w:val="00C026D4"/>
    <w:rsid w:val="00C02AE9"/>
    <w:rsid w:val="00C0390D"/>
    <w:rsid w:val="00C05EB6"/>
    <w:rsid w:val="00C0666A"/>
    <w:rsid w:val="00C13DC5"/>
    <w:rsid w:val="00C14C44"/>
    <w:rsid w:val="00C15474"/>
    <w:rsid w:val="00C2002D"/>
    <w:rsid w:val="00C2007C"/>
    <w:rsid w:val="00C260B7"/>
    <w:rsid w:val="00C327E4"/>
    <w:rsid w:val="00C335DF"/>
    <w:rsid w:val="00C336B2"/>
    <w:rsid w:val="00C34C71"/>
    <w:rsid w:val="00C364F5"/>
    <w:rsid w:val="00C365A0"/>
    <w:rsid w:val="00C4058B"/>
    <w:rsid w:val="00C4408C"/>
    <w:rsid w:val="00C4752E"/>
    <w:rsid w:val="00C47D24"/>
    <w:rsid w:val="00C51F2C"/>
    <w:rsid w:val="00C525A1"/>
    <w:rsid w:val="00C6324A"/>
    <w:rsid w:val="00C643CE"/>
    <w:rsid w:val="00C664AB"/>
    <w:rsid w:val="00C66BE9"/>
    <w:rsid w:val="00C66CF1"/>
    <w:rsid w:val="00C71AD4"/>
    <w:rsid w:val="00C730BD"/>
    <w:rsid w:val="00C731AA"/>
    <w:rsid w:val="00C73A78"/>
    <w:rsid w:val="00C75273"/>
    <w:rsid w:val="00C7561A"/>
    <w:rsid w:val="00C76163"/>
    <w:rsid w:val="00C804BB"/>
    <w:rsid w:val="00C812B2"/>
    <w:rsid w:val="00C84C21"/>
    <w:rsid w:val="00C86AD8"/>
    <w:rsid w:val="00C930C6"/>
    <w:rsid w:val="00C94AEE"/>
    <w:rsid w:val="00C975DF"/>
    <w:rsid w:val="00C97856"/>
    <w:rsid w:val="00CA0C4B"/>
    <w:rsid w:val="00CA1394"/>
    <w:rsid w:val="00CA25FE"/>
    <w:rsid w:val="00CB09A2"/>
    <w:rsid w:val="00CB0BB4"/>
    <w:rsid w:val="00CB2925"/>
    <w:rsid w:val="00CB6133"/>
    <w:rsid w:val="00CB64DF"/>
    <w:rsid w:val="00CC10C1"/>
    <w:rsid w:val="00CC6B6B"/>
    <w:rsid w:val="00CD1C99"/>
    <w:rsid w:val="00CD1CED"/>
    <w:rsid w:val="00CD7C85"/>
    <w:rsid w:val="00CE0688"/>
    <w:rsid w:val="00CE527B"/>
    <w:rsid w:val="00CE6AFB"/>
    <w:rsid w:val="00CF6FE3"/>
    <w:rsid w:val="00CF70EA"/>
    <w:rsid w:val="00D00D92"/>
    <w:rsid w:val="00D020CD"/>
    <w:rsid w:val="00D03041"/>
    <w:rsid w:val="00D07804"/>
    <w:rsid w:val="00D10648"/>
    <w:rsid w:val="00D11DA5"/>
    <w:rsid w:val="00D13BB7"/>
    <w:rsid w:val="00D16543"/>
    <w:rsid w:val="00D171DD"/>
    <w:rsid w:val="00D17EC8"/>
    <w:rsid w:val="00D208D9"/>
    <w:rsid w:val="00D22AB4"/>
    <w:rsid w:val="00D233D4"/>
    <w:rsid w:val="00D2342A"/>
    <w:rsid w:val="00D23C64"/>
    <w:rsid w:val="00D254F4"/>
    <w:rsid w:val="00D328A0"/>
    <w:rsid w:val="00D36570"/>
    <w:rsid w:val="00D36CDC"/>
    <w:rsid w:val="00D379E8"/>
    <w:rsid w:val="00D40F77"/>
    <w:rsid w:val="00D41C84"/>
    <w:rsid w:val="00D43528"/>
    <w:rsid w:val="00D45531"/>
    <w:rsid w:val="00D5150B"/>
    <w:rsid w:val="00D52A14"/>
    <w:rsid w:val="00D52E8D"/>
    <w:rsid w:val="00D52E8E"/>
    <w:rsid w:val="00D5322B"/>
    <w:rsid w:val="00D534D5"/>
    <w:rsid w:val="00D5354F"/>
    <w:rsid w:val="00D565D7"/>
    <w:rsid w:val="00D61777"/>
    <w:rsid w:val="00D62F1C"/>
    <w:rsid w:val="00D6421B"/>
    <w:rsid w:val="00D70412"/>
    <w:rsid w:val="00D71C6B"/>
    <w:rsid w:val="00D7269D"/>
    <w:rsid w:val="00D74451"/>
    <w:rsid w:val="00D77E18"/>
    <w:rsid w:val="00D8008F"/>
    <w:rsid w:val="00D81468"/>
    <w:rsid w:val="00D82145"/>
    <w:rsid w:val="00D82D5D"/>
    <w:rsid w:val="00D835E9"/>
    <w:rsid w:val="00D86699"/>
    <w:rsid w:val="00D8754B"/>
    <w:rsid w:val="00D90A59"/>
    <w:rsid w:val="00D91061"/>
    <w:rsid w:val="00D9385F"/>
    <w:rsid w:val="00D944EC"/>
    <w:rsid w:val="00D972AC"/>
    <w:rsid w:val="00DA0545"/>
    <w:rsid w:val="00DA0F10"/>
    <w:rsid w:val="00DA1220"/>
    <w:rsid w:val="00DA1494"/>
    <w:rsid w:val="00DA2B28"/>
    <w:rsid w:val="00DA485C"/>
    <w:rsid w:val="00DB0905"/>
    <w:rsid w:val="00DB416E"/>
    <w:rsid w:val="00DB5789"/>
    <w:rsid w:val="00DC02EC"/>
    <w:rsid w:val="00DC08E6"/>
    <w:rsid w:val="00DC0A17"/>
    <w:rsid w:val="00DC47FA"/>
    <w:rsid w:val="00DC6862"/>
    <w:rsid w:val="00DD0472"/>
    <w:rsid w:val="00DD375A"/>
    <w:rsid w:val="00DD6229"/>
    <w:rsid w:val="00DD68EC"/>
    <w:rsid w:val="00DD712D"/>
    <w:rsid w:val="00DE0899"/>
    <w:rsid w:val="00DE0B11"/>
    <w:rsid w:val="00DE14C3"/>
    <w:rsid w:val="00DE27FB"/>
    <w:rsid w:val="00DE47C9"/>
    <w:rsid w:val="00DF26DD"/>
    <w:rsid w:val="00DF2B14"/>
    <w:rsid w:val="00DF3BA1"/>
    <w:rsid w:val="00DF66D2"/>
    <w:rsid w:val="00E05786"/>
    <w:rsid w:val="00E1162F"/>
    <w:rsid w:val="00E165ED"/>
    <w:rsid w:val="00E17470"/>
    <w:rsid w:val="00E2233E"/>
    <w:rsid w:val="00E23390"/>
    <w:rsid w:val="00E26390"/>
    <w:rsid w:val="00E302A5"/>
    <w:rsid w:val="00E303AC"/>
    <w:rsid w:val="00E3223F"/>
    <w:rsid w:val="00E337D4"/>
    <w:rsid w:val="00E341DF"/>
    <w:rsid w:val="00E36B27"/>
    <w:rsid w:val="00E3705B"/>
    <w:rsid w:val="00E40908"/>
    <w:rsid w:val="00E439AC"/>
    <w:rsid w:val="00E471EF"/>
    <w:rsid w:val="00E47B8B"/>
    <w:rsid w:val="00E51E45"/>
    <w:rsid w:val="00E52393"/>
    <w:rsid w:val="00E540A1"/>
    <w:rsid w:val="00E5600B"/>
    <w:rsid w:val="00E567B4"/>
    <w:rsid w:val="00E569A6"/>
    <w:rsid w:val="00E60F35"/>
    <w:rsid w:val="00E6191B"/>
    <w:rsid w:val="00E63EB7"/>
    <w:rsid w:val="00E72FD6"/>
    <w:rsid w:val="00E74D8A"/>
    <w:rsid w:val="00E81422"/>
    <w:rsid w:val="00E83D89"/>
    <w:rsid w:val="00E84837"/>
    <w:rsid w:val="00E86657"/>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F642B"/>
    <w:rsid w:val="00EF6C7A"/>
    <w:rsid w:val="00F06D10"/>
    <w:rsid w:val="00F10DBD"/>
    <w:rsid w:val="00F11306"/>
    <w:rsid w:val="00F217A5"/>
    <w:rsid w:val="00F23605"/>
    <w:rsid w:val="00F2762D"/>
    <w:rsid w:val="00F3062C"/>
    <w:rsid w:val="00F312DA"/>
    <w:rsid w:val="00F31D6F"/>
    <w:rsid w:val="00F33098"/>
    <w:rsid w:val="00F358CF"/>
    <w:rsid w:val="00F466FF"/>
    <w:rsid w:val="00F54B93"/>
    <w:rsid w:val="00F56A52"/>
    <w:rsid w:val="00F56D6C"/>
    <w:rsid w:val="00F570A3"/>
    <w:rsid w:val="00F60C43"/>
    <w:rsid w:val="00F613B0"/>
    <w:rsid w:val="00F62D29"/>
    <w:rsid w:val="00F632C9"/>
    <w:rsid w:val="00F66174"/>
    <w:rsid w:val="00F665E8"/>
    <w:rsid w:val="00F74AE9"/>
    <w:rsid w:val="00F80F26"/>
    <w:rsid w:val="00F82155"/>
    <w:rsid w:val="00F833CC"/>
    <w:rsid w:val="00F85323"/>
    <w:rsid w:val="00F9119D"/>
    <w:rsid w:val="00F9121B"/>
    <w:rsid w:val="00F913AF"/>
    <w:rsid w:val="00F95390"/>
    <w:rsid w:val="00F956E6"/>
    <w:rsid w:val="00FA2E86"/>
    <w:rsid w:val="00FB01B0"/>
    <w:rsid w:val="00FB29F2"/>
    <w:rsid w:val="00FB2B72"/>
    <w:rsid w:val="00FB4EB9"/>
    <w:rsid w:val="00FB6276"/>
    <w:rsid w:val="00FC14BE"/>
    <w:rsid w:val="00FC5B86"/>
    <w:rsid w:val="00FD06AD"/>
    <w:rsid w:val="00FD0FFB"/>
    <w:rsid w:val="00FD1549"/>
    <w:rsid w:val="00FD57F2"/>
    <w:rsid w:val="00FE2BC8"/>
    <w:rsid w:val="00FE3DD3"/>
    <w:rsid w:val="00FE4D60"/>
    <w:rsid w:val="00FE5ED0"/>
    <w:rsid w:val="00FE69AE"/>
    <w:rsid w:val="00FF096B"/>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5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mericanrhetoric.com/speeches/fdrpearlharbor.htm" TargetMode="External"/><Relationship Id="rId18" Type="http://schemas.openxmlformats.org/officeDocument/2006/relationships/hyperlink" Target="http://teachingamericanhistory.org/static/neh/interactives/neutrality" TargetMode="External"/><Relationship Id="rId26" Type="http://schemas.openxmlformats.org/officeDocument/2006/relationships/diagramQuickStyle" Target="diagrams/quickStyle1.xml"/><Relationship Id="rId39" Type="http://schemas.openxmlformats.org/officeDocument/2006/relationships/hyperlink" Target="http://www.archives.gov/education/lessons/day-of-infamy/" TargetMode="External"/><Relationship Id="rId21" Type="http://schemas.openxmlformats.org/officeDocument/2006/relationships/header" Target="header2.xml"/><Relationship Id="rId34" Type="http://schemas.microsoft.com/office/2007/relationships/diagramDrawing" Target="diagrams/drawing2.xml"/><Relationship Id="rId42" Type="http://schemas.openxmlformats.org/officeDocument/2006/relationships/image" Target="media/image4.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illercenter.org/president/speeches/speech-331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law.virginia.edu/imtfe/content/item-15-decision-following-imperial-conference-september-6-1941-tentative-translation" TargetMode="External"/><Relationship Id="rId24" Type="http://schemas.openxmlformats.org/officeDocument/2006/relationships/diagramData" Target="diagrams/data1.xml"/><Relationship Id="rId32" Type="http://schemas.openxmlformats.org/officeDocument/2006/relationships/diagramQuickStyle" Target="diagrams/quickStyle2.xml"/><Relationship Id="rId37" Type="http://schemas.openxmlformats.org/officeDocument/2006/relationships/hyperlink" Target="http://www.archives.gov/education/lessons/day-of-infamy/" TargetMode="External"/><Relationship Id="rId40" Type="http://schemas.openxmlformats.org/officeDocument/2006/relationships/hyperlink" Target="http://www.americanrhetoric.com/speeches/fdrpearlharbor.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lib.law.virginia.edu/imtfe/content/item-15-decision-following-imperial-conference-september-6-1941-tentative-translation" TargetMode="External"/><Relationship Id="rId10" Type="http://schemas.openxmlformats.org/officeDocument/2006/relationships/hyperlink" Target="http://teachingamericanhistory.org/static/neh/interactives/neutrality" TargetMode="External"/><Relationship Id="rId19" Type="http://schemas.openxmlformats.org/officeDocument/2006/relationships/hyperlink" Target="http://teachingamericanhistory.org/static/neh/interactives/neutrality" TargetMode="External"/><Relationship Id="rId31" Type="http://schemas.openxmlformats.org/officeDocument/2006/relationships/diagramLayout" Target="diagrams/layout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llercenter.org/president/speeches/speech-3310" TargetMode="Externa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diagramColors" Target="diagrams/colors1.xml"/><Relationship Id="rId30" Type="http://schemas.openxmlformats.org/officeDocument/2006/relationships/diagramData" Target="diagrams/data2.xml"/><Relationship Id="rId35" Type="http://schemas.openxmlformats.org/officeDocument/2006/relationships/hyperlink" Target="http://lib.law.virginia.edu/imtfe/content/item-15-decision-following-imperial-conference-september-6-1941-tentative-translation" TargetMode="External"/><Relationship Id="rId43" Type="http://schemas.openxmlformats.org/officeDocument/2006/relationships/image" Target="media/image5.gi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rchives.gov/education/lessons/day-of-infamy/" TargetMode="External"/><Relationship Id="rId17" Type="http://schemas.openxmlformats.org/officeDocument/2006/relationships/hyperlink" Target="http://millercenter.org/president/speeches/speech-3310" TargetMode="External"/><Relationship Id="rId25" Type="http://schemas.openxmlformats.org/officeDocument/2006/relationships/diagramLayout" Target="diagrams/layout1.xml"/><Relationship Id="rId33" Type="http://schemas.openxmlformats.org/officeDocument/2006/relationships/diagramColors" Target="diagrams/colors2.xml"/><Relationship Id="rId38" Type="http://schemas.openxmlformats.org/officeDocument/2006/relationships/hyperlink" Target="http://www.americanrhetoric.com/speeches/fdrpearlharbor.htm" TargetMode="External"/><Relationship Id="rId20" Type="http://schemas.openxmlformats.org/officeDocument/2006/relationships/hyperlink" Target="http://teachingamericanhistory.org/static/neh/interactives/neutrality" TargetMode="External"/><Relationship Id="rId4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B521A3-14C7-4F1D-A97B-51F13A30D5D2}" type="doc">
      <dgm:prSet loTypeId="urn:microsoft.com/office/officeart/2005/8/layout/chevron2" loCatId="process" qsTypeId="urn:microsoft.com/office/officeart/2005/8/quickstyle/simple1" qsCatId="simple" csTypeId="urn:microsoft.com/office/officeart/2005/8/colors/accent0_1" csCatId="mainScheme" phldr="1"/>
      <dgm:spPr/>
    </dgm:pt>
    <dgm:pt modelId="{6DCB5ED1-0D8D-47F4-9154-984CBCB9E442}">
      <dgm:prSet phldrT="[Text]"/>
      <dgm:spPr/>
      <dgm:t>
        <a:bodyPr/>
        <a:lstStyle/>
        <a:p>
          <a:r>
            <a:rPr lang="en-US"/>
            <a:t>July 1937</a:t>
          </a:r>
        </a:p>
      </dgm:t>
    </dgm:pt>
    <dgm:pt modelId="{682CF40A-3F55-4EAE-82E8-005EEE91CA49}" type="parTrans" cxnId="{5239A935-8F12-46B1-AE35-22A14F34AF06}">
      <dgm:prSet/>
      <dgm:spPr/>
      <dgm:t>
        <a:bodyPr/>
        <a:lstStyle/>
        <a:p>
          <a:endParaRPr lang="en-US"/>
        </a:p>
      </dgm:t>
    </dgm:pt>
    <dgm:pt modelId="{504ECDFD-54C2-4B2F-8CF4-2F435AA91A9D}" type="sibTrans" cxnId="{5239A935-8F12-46B1-AE35-22A14F34AF06}">
      <dgm:prSet/>
      <dgm:spPr/>
      <dgm:t>
        <a:bodyPr/>
        <a:lstStyle/>
        <a:p>
          <a:endParaRPr lang="en-US"/>
        </a:p>
      </dgm:t>
    </dgm:pt>
    <dgm:pt modelId="{C2E14A36-2EF4-4FAC-8630-5B227C6B55F0}">
      <dgm:prSet phldrT="[Text]"/>
      <dgm:spPr/>
      <dgm:t>
        <a:bodyPr/>
        <a:lstStyle/>
        <a:p>
          <a:r>
            <a:rPr lang="en-US"/>
            <a:t>December 1937</a:t>
          </a:r>
        </a:p>
      </dgm:t>
    </dgm:pt>
    <dgm:pt modelId="{76F166BC-D2B0-48E5-87FD-69832B90CD51}" type="parTrans" cxnId="{6B2EF2F9-23DE-4E34-AD5E-02E47B960EB6}">
      <dgm:prSet/>
      <dgm:spPr/>
      <dgm:t>
        <a:bodyPr/>
        <a:lstStyle/>
        <a:p>
          <a:endParaRPr lang="en-US"/>
        </a:p>
      </dgm:t>
    </dgm:pt>
    <dgm:pt modelId="{AE3585D3-ECD1-4387-8136-34A9D6A9A450}" type="sibTrans" cxnId="{6B2EF2F9-23DE-4E34-AD5E-02E47B960EB6}">
      <dgm:prSet/>
      <dgm:spPr/>
      <dgm:t>
        <a:bodyPr/>
        <a:lstStyle/>
        <a:p>
          <a:endParaRPr lang="en-US"/>
        </a:p>
      </dgm:t>
    </dgm:pt>
    <dgm:pt modelId="{A252CB04-09F1-485B-BD19-22DB0AF95B5F}">
      <dgm:prSet phldrT="[Text]"/>
      <dgm:spPr/>
      <dgm:t>
        <a:bodyPr/>
        <a:lstStyle/>
        <a:p>
          <a:r>
            <a:rPr lang="en-US"/>
            <a:t>May 1938</a:t>
          </a:r>
        </a:p>
      </dgm:t>
    </dgm:pt>
    <dgm:pt modelId="{542B3100-88D4-4BDC-830B-1DF46D053186}" type="parTrans" cxnId="{5F67761B-7C19-4FD3-9155-3562B1ED0D31}">
      <dgm:prSet/>
      <dgm:spPr/>
      <dgm:t>
        <a:bodyPr/>
        <a:lstStyle/>
        <a:p>
          <a:endParaRPr lang="en-US"/>
        </a:p>
      </dgm:t>
    </dgm:pt>
    <dgm:pt modelId="{1FA0EDE9-42D3-413A-B9E7-06DAE5C8C6C3}" type="sibTrans" cxnId="{5F67761B-7C19-4FD3-9155-3562B1ED0D31}">
      <dgm:prSet/>
      <dgm:spPr/>
      <dgm:t>
        <a:bodyPr/>
        <a:lstStyle/>
        <a:p>
          <a:endParaRPr lang="en-US"/>
        </a:p>
      </dgm:t>
    </dgm:pt>
    <dgm:pt modelId="{1ABBDC43-20B8-43F3-98D0-2568AB2A3067}">
      <dgm:prSet phldrT="[Text]"/>
      <dgm:spPr/>
      <dgm:t>
        <a:bodyPr/>
        <a:lstStyle/>
        <a:p>
          <a:r>
            <a:rPr lang="en-US"/>
            <a:t>October 1938</a:t>
          </a:r>
        </a:p>
      </dgm:t>
    </dgm:pt>
    <dgm:pt modelId="{1F1CC488-06A5-4C39-948E-1A1626E9EA6F}" type="parTrans" cxnId="{4DEDB729-24E2-4047-9D79-4E05325903DF}">
      <dgm:prSet/>
      <dgm:spPr/>
      <dgm:t>
        <a:bodyPr/>
        <a:lstStyle/>
        <a:p>
          <a:endParaRPr lang="en-US"/>
        </a:p>
      </dgm:t>
    </dgm:pt>
    <dgm:pt modelId="{9617B9C6-17CF-43A8-BA49-FDADF46C81EA}" type="sibTrans" cxnId="{4DEDB729-24E2-4047-9D79-4E05325903DF}">
      <dgm:prSet/>
      <dgm:spPr/>
      <dgm:t>
        <a:bodyPr/>
        <a:lstStyle/>
        <a:p>
          <a:endParaRPr lang="en-US"/>
        </a:p>
      </dgm:t>
    </dgm:pt>
    <dgm:pt modelId="{B8E6D9BC-F9C9-43EA-B943-D4D10217975F}">
      <dgm:prSet phldrT="[Text]"/>
      <dgm:spPr/>
      <dgm:t>
        <a:bodyPr/>
        <a:lstStyle/>
        <a:p>
          <a:r>
            <a:rPr lang="en-US"/>
            <a:t>September 1940</a:t>
          </a:r>
        </a:p>
      </dgm:t>
    </dgm:pt>
    <dgm:pt modelId="{F0922CA4-EDB8-4826-9B23-EDA11449E678}" type="parTrans" cxnId="{1D2E2A17-979F-4951-BC85-FFEDA83207E8}">
      <dgm:prSet/>
      <dgm:spPr/>
      <dgm:t>
        <a:bodyPr/>
        <a:lstStyle/>
        <a:p>
          <a:endParaRPr lang="en-US"/>
        </a:p>
      </dgm:t>
    </dgm:pt>
    <dgm:pt modelId="{D43595AF-3CD6-47F1-8455-9FD062D9FE57}" type="sibTrans" cxnId="{1D2E2A17-979F-4951-BC85-FFEDA83207E8}">
      <dgm:prSet/>
      <dgm:spPr/>
      <dgm:t>
        <a:bodyPr/>
        <a:lstStyle/>
        <a:p>
          <a:endParaRPr lang="en-US"/>
        </a:p>
      </dgm:t>
    </dgm:pt>
    <dgm:pt modelId="{C864D983-9370-4EB0-8BFE-003E7DBCC491}">
      <dgm:prSet phldrT="[Text]"/>
      <dgm:spPr/>
      <dgm:t>
        <a:bodyPr/>
        <a:lstStyle/>
        <a:p>
          <a:r>
            <a:rPr lang="en-US"/>
            <a:t>July 1941</a:t>
          </a:r>
        </a:p>
      </dgm:t>
    </dgm:pt>
    <dgm:pt modelId="{DFAE8B2B-D975-4404-B8EF-9BAF00679AB6}" type="parTrans" cxnId="{8257E98F-357B-4B96-9B84-996D9F93EE1A}">
      <dgm:prSet/>
      <dgm:spPr/>
      <dgm:t>
        <a:bodyPr/>
        <a:lstStyle/>
        <a:p>
          <a:endParaRPr lang="en-US"/>
        </a:p>
      </dgm:t>
    </dgm:pt>
    <dgm:pt modelId="{235B3051-A0F1-413F-920E-685F1B99A950}" type="sibTrans" cxnId="{8257E98F-357B-4B96-9B84-996D9F93EE1A}">
      <dgm:prSet/>
      <dgm:spPr/>
      <dgm:t>
        <a:bodyPr/>
        <a:lstStyle/>
        <a:p>
          <a:endParaRPr lang="en-US"/>
        </a:p>
      </dgm:t>
    </dgm:pt>
    <dgm:pt modelId="{A2BDF36E-DD55-487A-AF67-10C9310A9475}">
      <dgm:prSet phldrT="[Text]"/>
      <dgm:spPr/>
      <dgm:t>
        <a:bodyPr/>
        <a:lstStyle/>
        <a:p>
          <a:r>
            <a:rPr lang="en-US"/>
            <a:t>September 1941</a:t>
          </a:r>
        </a:p>
      </dgm:t>
    </dgm:pt>
    <dgm:pt modelId="{5542DE8A-CB84-4BFA-9F00-CF7A4E33BF7A}" type="parTrans" cxnId="{765CC44E-BDC1-4DEB-A30A-477D890FBF1B}">
      <dgm:prSet/>
      <dgm:spPr/>
      <dgm:t>
        <a:bodyPr/>
        <a:lstStyle/>
        <a:p>
          <a:endParaRPr lang="en-US"/>
        </a:p>
      </dgm:t>
    </dgm:pt>
    <dgm:pt modelId="{C3A622D2-A486-4D78-AC32-A03883990350}" type="sibTrans" cxnId="{765CC44E-BDC1-4DEB-A30A-477D890FBF1B}">
      <dgm:prSet/>
      <dgm:spPr/>
      <dgm:t>
        <a:bodyPr/>
        <a:lstStyle/>
        <a:p>
          <a:endParaRPr lang="en-US"/>
        </a:p>
      </dgm:t>
    </dgm:pt>
    <dgm:pt modelId="{6EDEDDDA-9E03-41EC-991F-7BD3CF960B97}">
      <dgm:prSet phldrT="[Text]"/>
      <dgm:spPr/>
      <dgm:t>
        <a:bodyPr/>
        <a:lstStyle/>
        <a:p>
          <a:r>
            <a:rPr lang="en-US"/>
            <a:t>November 1941</a:t>
          </a:r>
        </a:p>
      </dgm:t>
    </dgm:pt>
    <dgm:pt modelId="{41BFC7A3-2372-4E07-8080-62295AF52A63}" type="parTrans" cxnId="{DBD8DDCA-DF7C-41F7-B796-1472A08B2D7C}">
      <dgm:prSet/>
      <dgm:spPr/>
      <dgm:t>
        <a:bodyPr/>
        <a:lstStyle/>
        <a:p>
          <a:endParaRPr lang="en-US"/>
        </a:p>
      </dgm:t>
    </dgm:pt>
    <dgm:pt modelId="{FED6665C-6981-4EFB-B0E7-136F8F5DCE1D}" type="sibTrans" cxnId="{DBD8DDCA-DF7C-41F7-B796-1472A08B2D7C}">
      <dgm:prSet/>
      <dgm:spPr/>
      <dgm:t>
        <a:bodyPr/>
        <a:lstStyle/>
        <a:p>
          <a:endParaRPr lang="en-US"/>
        </a:p>
      </dgm:t>
    </dgm:pt>
    <dgm:pt modelId="{EE7FC110-12A1-4099-8B75-2C2FFDC1CF36}">
      <dgm:prSet phldrT="[Text]"/>
      <dgm:spPr/>
      <dgm:t>
        <a:bodyPr/>
        <a:lstStyle/>
        <a:p>
          <a:r>
            <a:rPr lang="en-US"/>
            <a:t>December 1941</a:t>
          </a:r>
        </a:p>
      </dgm:t>
    </dgm:pt>
    <dgm:pt modelId="{BAAC36CD-6BF9-4EF1-8B43-5BF8A76BEBEE}" type="parTrans" cxnId="{00EA1F12-E8BE-4031-A98E-FF4F7657D38B}">
      <dgm:prSet/>
      <dgm:spPr/>
      <dgm:t>
        <a:bodyPr/>
        <a:lstStyle/>
        <a:p>
          <a:endParaRPr lang="en-US"/>
        </a:p>
      </dgm:t>
    </dgm:pt>
    <dgm:pt modelId="{10F9C225-9861-4680-BD11-CC815FFCB23B}" type="sibTrans" cxnId="{00EA1F12-E8BE-4031-A98E-FF4F7657D38B}">
      <dgm:prSet/>
      <dgm:spPr/>
      <dgm:t>
        <a:bodyPr/>
        <a:lstStyle/>
        <a:p>
          <a:endParaRPr lang="en-US"/>
        </a:p>
      </dgm:t>
    </dgm:pt>
    <dgm:pt modelId="{EDBBEFF5-832E-4CBE-9C2B-DBECAE078227}" type="pres">
      <dgm:prSet presAssocID="{66B521A3-14C7-4F1D-A97B-51F13A30D5D2}" presName="linearFlow" presStyleCnt="0">
        <dgm:presLayoutVars>
          <dgm:dir/>
          <dgm:animLvl val="lvl"/>
          <dgm:resizeHandles val="exact"/>
        </dgm:presLayoutVars>
      </dgm:prSet>
      <dgm:spPr/>
    </dgm:pt>
    <dgm:pt modelId="{1C298520-5592-48D8-AE24-FA0115D914D6}" type="pres">
      <dgm:prSet presAssocID="{6DCB5ED1-0D8D-47F4-9154-984CBCB9E442}" presName="composite" presStyleCnt="0"/>
      <dgm:spPr/>
    </dgm:pt>
    <dgm:pt modelId="{5ECFA358-A2EB-49FA-A409-8577023AF8B1}" type="pres">
      <dgm:prSet presAssocID="{6DCB5ED1-0D8D-47F4-9154-984CBCB9E442}" presName="parentText" presStyleLbl="alignNode1" presStyleIdx="0" presStyleCnt="9">
        <dgm:presLayoutVars>
          <dgm:chMax val="1"/>
          <dgm:bulletEnabled val="1"/>
        </dgm:presLayoutVars>
      </dgm:prSet>
      <dgm:spPr/>
      <dgm:t>
        <a:bodyPr/>
        <a:lstStyle/>
        <a:p>
          <a:endParaRPr lang="en-US"/>
        </a:p>
      </dgm:t>
    </dgm:pt>
    <dgm:pt modelId="{BC65020A-50E6-4952-A5E7-3A268FD4B9B3}" type="pres">
      <dgm:prSet presAssocID="{6DCB5ED1-0D8D-47F4-9154-984CBCB9E442}" presName="descendantText" presStyleLbl="alignAcc1" presStyleIdx="0" presStyleCnt="9">
        <dgm:presLayoutVars>
          <dgm:bulletEnabled val="1"/>
        </dgm:presLayoutVars>
      </dgm:prSet>
      <dgm:spPr/>
    </dgm:pt>
    <dgm:pt modelId="{F4DB4407-D3B3-4030-AF71-C434F1A64D35}" type="pres">
      <dgm:prSet presAssocID="{504ECDFD-54C2-4B2F-8CF4-2F435AA91A9D}" presName="sp" presStyleCnt="0"/>
      <dgm:spPr/>
    </dgm:pt>
    <dgm:pt modelId="{696F5C17-1F86-431C-AD5A-40D3337F7FCA}" type="pres">
      <dgm:prSet presAssocID="{C2E14A36-2EF4-4FAC-8630-5B227C6B55F0}" presName="composite" presStyleCnt="0"/>
      <dgm:spPr/>
    </dgm:pt>
    <dgm:pt modelId="{866030DF-BDBD-4C95-A882-7DF3D2FF6AE2}" type="pres">
      <dgm:prSet presAssocID="{C2E14A36-2EF4-4FAC-8630-5B227C6B55F0}" presName="parentText" presStyleLbl="alignNode1" presStyleIdx="1" presStyleCnt="9">
        <dgm:presLayoutVars>
          <dgm:chMax val="1"/>
          <dgm:bulletEnabled val="1"/>
        </dgm:presLayoutVars>
      </dgm:prSet>
      <dgm:spPr/>
      <dgm:t>
        <a:bodyPr/>
        <a:lstStyle/>
        <a:p>
          <a:endParaRPr lang="en-US"/>
        </a:p>
      </dgm:t>
    </dgm:pt>
    <dgm:pt modelId="{29683332-DEFD-468D-B84C-B018380119C8}" type="pres">
      <dgm:prSet presAssocID="{C2E14A36-2EF4-4FAC-8630-5B227C6B55F0}" presName="descendantText" presStyleLbl="alignAcc1" presStyleIdx="1" presStyleCnt="9">
        <dgm:presLayoutVars>
          <dgm:bulletEnabled val="1"/>
        </dgm:presLayoutVars>
      </dgm:prSet>
      <dgm:spPr/>
    </dgm:pt>
    <dgm:pt modelId="{C9AF1567-402E-4C29-A1A8-DCBC0F530D19}" type="pres">
      <dgm:prSet presAssocID="{AE3585D3-ECD1-4387-8136-34A9D6A9A450}" presName="sp" presStyleCnt="0"/>
      <dgm:spPr/>
    </dgm:pt>
    <dgm:pt modelId="{47BF7596-CF4A-4844-B278-2F7C134EE94E}" type="pres">
      <dgm:prSet presAssocID="{A252CB04-09F1-485B-BD19-22DB0AF95B5F}" presName="composite" presStyleCnt="0"/>
      <dgm:spPr/>
    </dgm:pt>
    <dgm:pt modelId="{F61DD540-CF1D-456F-8709-65CE0481CD9F}" type="pres">
      <dgm:prSet presAssocID="{A252CB04-09F1-485B-BD19-22DB0AF95B5F}" presName="parentText" presStyleLbl="alignNode1" presStyleIdx="2" presStyleCnt="9">
        <dgm:presLayoutVars>
          <dgm:chMax val="1"/>
          <dgm:bulletEnabled val="1"/>
        </dgm:presLayoutVars>
      </dgm:prSet>
      <dgm:spPr/>
      <dgm:t>
        <a:bodyPr/>
        <a:lstStyle/>
        <a:p>
          <a:endParaRPr lang="en-US"/>
        </a:p>
      </dgm:t>
    </dgm:pt>
    <dgm:pt modelId="{3CB0261D-9473-4B92-A812-6BED9AF4B161}" type="pres">
      <dgm:prSet presAssocID="{A252CB04-09F1-485B-BD19-22DB0AF95B5F}" presName="descendantText" presStyleLbl="alignAcc1" presStyleIdx="2" presStyleCnt="9">
        <dgm:presLayoutVars>
          <dgm:bulletEnabled val="1"/>
        </dgm:presLayoutVars>
      </dgm:prSet>
      <dgm:spPr/>
    </dgm:pt>
    <dgm:pt modelId="{B948BF99-FD7F-4F55-AAB0-6F778BE116E5}" type="pres">
      <dgm:prSet presAssocID="{1FA0EDE9-42D3-413A-B9E7-06DAE5C8C6C3}" presName="sp" presStyleCnt="0"/>
      <dgm:spPr/>
    </dgm:pt>
    <dgm:pt modelId="{E1EB3947-4778-4C38-AF08-DB44D1C6740A}" type="pres">
      <dgm:prSet presAssocID="{1ABBDC43-20B8-43F3-98D0-2568AB2A3067}" presName="composite" presStyleCnt="0"/>
      <dgm:spPr/>
    </dgm:pt>
    <dgm:pt modelId="{2C9BBDA6-5010-430D-861C-4BFB95EABB47}" type="pres">
      <dgm:prSet presAssocID="{1ABBDC43-20B8-43F3-98D0-2568AB2A3067}" presName="parentText" presStyleLbl="alignNode1" presStyleIdx="3" presStyleCnt="9">
        <dgm:presLayoutVars>
          <dgm:chMax val="1"/>
          <dgm:bulletEnabled val="1"/>
        </dgm:presLayoutVars>
      </dgm:prSet>
      <dgm:spPr/>
      <dgm:t>
        <a:bodyPr/>
        <a:lstStyle/>
        <a:p>
          <a:endParaRPr lang="en-US"/>
        </a:p>
      </dgm:t>
    </dgm:pt>
    <dgm:pt modelId="{DBA3C34D-A654-48D8-B1C2-E7675AA986DF}" type="pres">
      <dgm:prSet presAssocID="{1ABBDC43-20B8-43F3-98D0-2568AB2A3067}" presName="descendantText" presStyleLbl="alignAcc1" presStyleIdx="3" presStyleCnt="9">
        <dgm:presLayoutVars>
          <dgm:bulletEnabled val="1"/>
        </dgm:presLayoutVars>
      </dgm:prSet>
      <dgm:spPr/>
    </dgm:pt>
    <dgm:pt modelId="{33C4A662-3499-42DE-A68A-A5A45AC3C8D9}" type="pres">
      <dgm:prSet presAssocID="{9617B9C6-17CF-43A8-BA49-FDADF46C81EA}" presName="sp" presStyleCnt="0"/>
      <dgm:spPr/>
    </dgm:pt>
    <dgm:pt modelId="{4CE24AD9-9AFA-48A7-A633-2974BE34927C}" type="pres">
      <dgm:prSet presAssocID="{B8E6D9BC-F9C9-43EA-B943-D4D10217975F}" presName="composite" presStyleCnt="0"/>
      <dgm:spPr/>
    </dgm:pt>
    <dgm:pt modelId="{552A4302-3451-43C3-B231-DC23A9F0046D}" type="pres">
      <dgm:prSet presAssocID="{B8E6D9BC-F9C9-43EA-B943-D4D10217975F}" presName="parentText" presStyleLbl="alignNode1" presStyleIdx="4" presStyleCnt="9">
        <dgm:presLayoutVars>
          <dgm:chMax val="1"/>
          <dgm:bulletEnabled val="1"/>
        </dgm:presLayoutVars>
      </dgm:prSet>
      <dgm:spPr/>
      <dgm:t>
        <a:bodyPr/>
        <a:lstStyle/>
        <a:p>
          <a:endParaRPr lang="en-US"/>
        </a:p>
      </dgm:t>
    </dgm:pt>
    <dgm:pt modelId="{B582F82C-20C5-4ED3-9DFD-219321819718}" type="pres">
      <dgm:prSet presAssocID="{B8E6D9BC-F9C9-43EA-B943-D4D10217975F}" presName="descendantText" presStyleLbl="alignAcc1" presStyleIdx="4" presStyleCnt="9">
        <dgm:presLayoutVars>
          <dgm:bulletEnabled val="1"/>
        </dgm:presLayoutVars>
      </dgm:prSet>
      <dgm:spPr/>
    </dgm:pt>
    <dgm:pt modelId="{1316C79D-3921-435D-BB69-03808105DBD2}" type="pres">
      <dgm:prSet presAssocID="{D43595AF-3CD6-47F1-8455-9FD062D9FE57}" presName="sp" presStyleCnt="0"/>
      <dgm:spPr/>
    </dgm:pt>
    <dgm:pt modelId="{200B2637-32C2-4349-AC57-D787FBFE18E2}" type="pres">
      <dgm:prSet presAssocID="{C864D983-9370-4EB0-8BFE-003E7DBCC491}" presName="composite" presStyleCnt="0"/>
      <dgm:spPr/>
    </dgm:pt>
    <dgm:pt modelId="{F17EC9D7-C458-48EB-91BC-1097138C8E3B}" type="pres">
      <dgm:prSet presAssocID="{C864D983-9370-4EB0-8BFE-003E7DBCC491}" presName="parentText" presStyleLbl="alignNode1" presStyleIdx="5" presStyleCnt="9">
        <dgm:presLayoutVars>
          <dgm:chMax val="1"/>
          <dgm:bulletEnabled val="1"/>
        </dgm:presLayoutVars>
      </dgm:prSet>
      <dgm:spPr/>
      <dgm:t>
        <a:bodyPr/>
        <a:lstStyle/>
        <a:p>
          <a:endParaRPr lang="en-US"/>
        </a:p>
      </dgm:t>
    </dgm:pt>
    <dgm:pt modelId="{CD30B91E-7DCB-41C8-B61B-BF47C843C878}" type="pres">
      <dgm:prSet presAssocID="{C864D983-9370-4EB0-8BFE-003E7DBCC491}" presName="descendantText" presStyleLbl="alignAcc1" presStyleIdx="5" presStyleCnt="9">
        <dgm:presLayoutVars>
          <dgm:bulletEnabled val="1"/>
        </dgm:presLayoutVars>
      </dgm:prSet>
      <dgm:spPr/>
    </dgm:pt>
    <dgm:pt modelId="{AB2F975C-06EB-468F-833C-D60EA6E12459}" type="pres">
      <dgm:prSet presAssocID="{235B3051-A0F1-413F-920E-685F1B99A950}" presName="sp" presStyleCnt="0"/>
      <dgm:spPr/>
    </dgm:pt>
    <dgm:pt modelId="{6A07EC8F-B3AB-4340-87F2-7EA72E791C13}" type="pres">
      <dgm:prSet presAssocID="{A2BDF36E-DD55-487A-AF67-10C9310A9475}" presName="composite" presStyleCnt="0"/>
      <dgm:spPr/>
    </dgm:pt>
    <dgm:pt modelId="{6BC87931-B9CE-4A0E-BBF3-F05BF9C519AD}" type="pres">
      <dgm:prSet presAssocID="{A2BDF36E-DD55-487A-AF67-10C9310A9475}" presName="parentText" presStyleLbl="alignNode1" presStyleIdx="6" presStyleCnt="9">
        <dgm:presLayoutVars>
          <dgm:chMax val="1"/>
          <dgm:bulletEnabled val="1"/>
        </dgm:presLayoutVars>
      </dgm:prSet>
      <dgm:spPr/>
      <dgm:t>
        <a:bodyPr/>
        <a:lstStyle/>
        <a:p>
          <a:endParaRPr lang="en-US"/>
        </a:p>
      </dgm:t>
    </dgm:pt>
    <dgm:pt modelId="{AE320CA6-9CBA-4980-944E-02EECEA4F734}" type="pres">
      <dgm:prSet presAssocID="{A2BDF36E-DD55-487A-AF67-10C9310A9475}" presName="descendantText" presStyleLbl="alignAcc1" presStyleIdx="6" presStyleCnt="9">
        <dgm:presLayoutVars>
          <dgm:bulletEnabled val="1"/>
        </dgm:presLayoutVars>
      </dgm:prSet>
      <dgm:spPr/>
    </dgm:pt>
    <dgm:pt modelId="{0B627571-1005-4AEC-9AFB-A3D6D5D9F797}" type="pres">
      <dgm:prSet presAssocID="{C3A622D2-A486-4D78-AC32-A03883990350}" presName="sp" presStyleCnt="0"/>
      <dgm:spPr/>
    </dgm:pt>
    <dgm:pt modelId="{DF33C6B9-8EE8-42AC-8AAB-6DAA24493CC0}" type="pres">
      <dgm:prSet presAssocID="{6EDEDDDA-9E03-41EC-991F-7BD3CF960B97}" presName="composite" presStyleCnt="0"/>
      <dgm:spPr/>
    </dgm:pt>
    <dgm:pt modelId="{D2C4C544-D5FB-4A13-B64E-D83AA4F1AC3C}" type="pres">
      <dgm:prSet presAssocID="{6EDEDDDA-9E03-41EC-991F-7BD3CF960B97}" presName="parentText" presStyleLbl="alignNode1" presStyleIdx="7" presStyleCnt="9">
        <dgm:presLayoutVars>
          <dgm:chMax val="1"/>
          <dgm:bulletEnabled val="1"/>
        </dgm:presLayoutVars>
      </dgm:prSet>
      <dgm:spPr/>
      <dgm:t>
        <a:bodyPr/>
        <a:lstStyle/>
        <a:p>
          <a:endParaRPr lang="en-US"/>
        </a:p>
      </dgm:t>
    </dgm:pt>
    <dgm:pt modelId="{84B91C78-4F39-4786-B4EC-40E1DF0BA071}" type="pres">
      <dgm:prSet presAssocID="{6EDEDDDA-9E03-41EC-991F-7BD3CF960B97}" presName="descendantText" presStyleLbl="alignAcc1" presStyleIdx="7" presStyleCnt="9">
        <dgm:presLayoutVars>
          <dgm:bulletEnabled val="1"/>
        </dgm:presLayoutVars>
      </dgm:prSet>
      <dgm:spPr/>
    </dgm:pt>
    <dgm:pt modelId="{A7EFA0EC-C7AA-474C-A882-814FE5DACE9C}" type="pres">
      <dgm:prSet presAssocID="{FED6665C-6981-4EFB-B0E7-136F8F5DCE1D}" presName="sp" presStyleCnt="0"/>
      <dgm:spPr/>
    </dgm:pt>
    <dgm:pt modelId="{A468597B-49CF-4A8A-B172-60D40E9CAE26}" type="pres">
      <dgm:prSet presAssocID="{EE7FC110-12A1-4099-8B75-2C2FFDC1CF36}" presName="composite" presStyleCnt="0"/>
      <dgm:spPr/>
    </dgm:pt>
    <dgm:pt modelId="{FB7E88F0-74CA-4F5D-993E-5A8D7BFBBDB3}" type="pres">
      <dgm:prSet presAssocID="{EE7FC110-12A1-4099-8B75-2C2FFDC1CF36}" presName="parentText" presStyleLbl="alignNode1" presStyleIdx="8" presStyleCnt="9">
        <dgm:presLayoutVars>
          <dgm:chMax val="1"/>
          <dgm:bulletEnabled val="1"/>
        </dgm:presLayoutVars>
      </dgm:prSet>
      <dgm:spPr/>
      <dgm:t>
        <a:bodyPr/>
        <a:lstStyle/>
        <a:p>
          <a:endParaRPr lang="en-US"/>
        </a:p>
      </dgm:t>
    </dgm:pt>
    <dgm:pt modelId="{A9AC9F04-7AF5-4B9C-B871-B3FAB9529EAD}" type="pres">
      <dgm:prSet presAssocID="{EE7FC110-12A1-4099-8B75-2C2FFDC1CF36}" presName="descendantText" presStyleLbl="alignAcc1" presStyleIdx="8" presStyleCnt="9">
        <dgm:presLayoutVars>
          <dgm:bulletEnabled val="1"/>
        </dgm:presLayoutVars>
      </dgm:prSet>
      <dgm:spPr/>
    </dgm:pt>
  </dgm:ptLst>
  <dgm:cxnLst>
    <dgm:cxn modelId="{8257E98F-357B-4B96-9B84-996D9F93EE1A}" srcId="{66B521A3-14C7-4F1D-A97B-51F13A30D5D2}" destId="{C864D983-9370-4EB0-8BFE-003E7DBCC491}" srcOrd="5" destOrd="0" parTransId="{DFAE8B2B-D975-4404-B8EF-9BAF00679AB6}" sibTransId="{235B3051-A0F1-413F-920E-685F1B99A950}"/>
    <dgm:cxn modelId="{765CC44E-BDC1-4DEB-A30A-477D890FBF1B}" srcId="{66B521A3-14C7-4F1D-A97B-51F13A30D5D2}" destId="{A2BDF36E-DD55-487A-AF67-10C9310A9475}" srcOrd="6" destOrd="0" parTransId="{5542DE8A-CB84-4BFA-9F00-CF7A4E33BF7A}" sibTransId="{C3A622D2-A486-4D78-AC32-A03883990350}"/>
    <dgm:cxn modelId="{372C2D08-853C-4DC0-85DA-3523A17DC997}" type="presOf" srcId="{1ABBDC43-20B8-43F3-98D0-2568AB2A3067}" destId="{2C9BBDA6-5010-430D-861C-4BFB95EABB47}" srcOrd="0" destOrd="0" presId="urn:microsoft.com/office/officeart/2005/8/layout/chevron2"/>
    <dgm:cxn modelId="{AAB88240-A093-4BAD-87CC-EFF45095FCC6}" type="presOf" srcId="{6DCB5ED1-0D8D-47F4-9154-984CBCB9E442}" destId="{5ECFA358-A2EB-49FA-A409-8577023AF8B1}" srcOrd="0" destOrd="0" presId="urn:microsoft.com/office/officeart/2005/8/layout/chevron2"/>
    <dgm:cxn modelId="{4DEDB729-24E2-4047-9D79-4E05325903DF}" srcId="{66B521A3-14C7-4F1D-A97B-51F13A30D5D2}" destId="{1ABBDC43-20B8-43F3-98D0-2568AB2A3067}" srcOrd="3" destOrd="0" parTransId="{1F1CC488-06A5-4C39-948E-1A1626E9EA6F}" sibTransId="{9617B9C6-17CF-43A8-BA49-FDADF46C81EA}"/>
    <dgm:cxn modelId="{1D2E2A17-979F-4951-BC85-FFEDA83207E8}" srcId="{66B521A3-14C7-4F1D-A97B-51F13A30D5D2}" destId="{B8E6D9BC-F9C9-43EA-B943-D4D10217975F}" srcOrd="4" destOrd="0" parTransId="{F0922CA4-EDB8-4826-9B23-EDA11449E678}" sibTransId="{D43595AF-3CD6-47F1-8455-9FD062D9FE57}"/>
    <dgm:cxn modelId="{6B2EF2F9-23DE-4E34-AD5E-02E47B960EB6}" srcId="{66B521A3-14C7-4F1D-A97B-51F13A30D5D2}" destId="{C2E14A36-2EF4-4FAC-8630-5B227C6B55F0}" srcOrd="1" destOrd="0" parTransId="{76F166BC-D2B0-48E5-87FD-69832B90CD51}" sibTransId="{AE3585D3-ECD1-4387-8136-34A9D6A9A450}"/>
    <dgm:cxn modelId="{5239A935-8F12-46B1-AE35-22A14F34AF06}" srcId="{66B521A3-14C7-4F1D-A97B-51F13A30D5D2}" destId="{6DCB5ED1-0D8D-47F4-9154-984CBCB9E442}" srcOrd="0" destOrd="0" parTransId="{682CF40A-3F55-4EAE-82E8-005EEE91CA49}" sibTransId="{504ECDFD-54C2-4B2F-8CF4-2F435AA91A9D}"/>
    <dgm:cxn modelId="{6A8E9883-865B-49CF-AA88-BDD8A8D5B8E6}" type="presOf" srcId="{66B521A3-14C7-4F1D-A97B-51F13A30D5D2}" destId="{EDBBEFF5-832E-4CBE-9C2B-DBECAE078227}" srcOrd="0" destOrd="0" presId="urn:microsoft.com/office/officeart/2005/8/layout/chevron2"/>
    <dgm:cxn modelId="{7CBDA567-6FD6-44D8-9903-C35AF566CFCF}" type="presOf" srcId="{A252CB04-09F1-485B-BD19-22DB0AF95B5F}" destId="{F61DD540-CF1D-456F-8709-65CE0481CD9F}" srcOrd="0" destOrd="0" presId="urn:microsoft.com/office/officeart/2005/8/layout/chevron2"/>
    <dgm:cxn modelId="{96A5E5B0-2716-45B6-8536-1236D7F31D09}" type="presOf" srcId="{C2E14A36-2EF4-4FAC-8630-5B227C6B55F0}" destId="{866030DF-BDBD-4C95-A882-7DF3D2FF6AE2}" srcOrd="0" destOrd="0" presId="urn:microsoft.com/office/officeart/2005/8/layout/chevron2"/>
    <dgm:cxn modelId="{31A53DC3-7758-44EE-BF9B-0665E90DF862}" type="presOf" srcId="{A2BDF36E-DD55-487A-AF67-10C9310A9475}" destId="{6BC87931-B9CE-4A0E-BBF3-F05BF9C519AD}" srcOrd="0" destOrd="0" presId="urn:microsoft.com/office/officeart/2005/8/layout/chevron2"/>
    <dgm:cxn modelId="{C7D949C4-27FC-4EE8-B2E0-0D613C0C513D}" type="presOf" srcId="{C864D983-9370-4EB0-8BFE-003E7DBCC491}" destId="{F17EC9D7-C458-48EB-91BC-1097138C8E3B}" srcOrd="0" destOrd="0" presId="urn:microsoft.com/office/officeart/2005/8/layout/chevron2"/>
    <dgm:cxn modelId="{DBD8DDCA-DF7C-41F7-B796-1472A08B2D7C}" srcId="{66B521A3-14C7-4F1D-A97B-51F13A30D5D2}" destId="{6EDEDDDA-9E03-41EC-991F-7BD3CF960B97}" srcOrd="7" destOrd="0" parTransId="{41BFC7A3-2372-4E07-8080-62295AF52A63}" sibTransId="{FED6665C-6981-4EFB-B0E7-136F8F5DCE1D}"/>
    <dgm:cxn modelId="{5F67761B-7C19-4FD3-9155-3562B1ED0D31}" srcId="{66B521A3-14C7-4F1D-A97B-51F13A30D5D2}" destId="{A252CB04-09F1-485B-BD19-22DB0AF95B5F}" srcOrd="2" destOrd="0" parTransId="{542B3100-88D4-4BDC-830B-1DF46D053186}" sibTransId="{1FA0EDE9-42D3-413A-B9E7-06DAE5C8C6C3}"/>
    <dgm:cxn modelId="{23B3D768-89D4-4824-B3C2-CC5C0E8F6C7D}" type="presOf" srcId="{B8E6D9BC-F9C9-43EA-B943-D4D10217975F}" destId="{552A4302-3451-43C3-B231-DC23A9F0046D}" srcOrd="0" destOrd="0" presId="urn:microsoft.com/office/officeart/2005/8/layout/chevron2"/>
    <dgm:cxn modelId="{2C14B491-7C45-4CAC-93A2-5B37A3F0670B}" type="presOf" srcId="{6EDEDDDA-9E03-41EC-991F-7BD3CF960B97}" destId="{D2C4C544-D5FB-4A13-B64E-D83AA4F1AC3C}" srcOrd="0" destOrd="0" presId="urn:microsoft.com/office/officeart/2005/8/layout/chevron2"/>
    <dgm:cxn modelId="{00EA1F12-E8BE-4031-A98E-FF4F7657D38B}" srcId="{66B521A3-14C7-4F1D-A97B-51F13A30D5D2}" destId="{EE7FC110-12A1-4099-8B75-2C2FFDC1CF36}" srcOrd="8" destOrd="0" parTransId="{BAAC36CD-6BF9-4EF1-8B43-5BF8A76BEBEE}" sibTransId="{10F9C225-9861-4680-BD11-CC815FFCB23B}"/>
    <dgm:cxn modelId="{38F97F35-2B8F-4441-8C16-216F07777A75}" type="presOf" srcId="{EE7FC110-12A1-4099-8B75-2C2FFDC1CF36}" destId="{FB7E88F0-74CA-4F5D-993E-5A8D7BFBBDB3}" srcOrd="0" destOrd="0" presId="urn:microsoft.com/office/officeart/2005/8/layout/chevron2"/>
    <dgm:cxn modelId="{895AB959-2236-442F-9DE1-C0A010197B72}" type="presParOf" srcId="{EDBBEFF5-832E-4CBE-9C2B-DBECAE078227}" destId="{1C298520-5592-48D8-AE24-FA0115D914D6}" srcOrd="0" destOrd="0" presId="urn:microsoft.com/office/officeart/2005/8/layout/chevron2"/>
    <dgm:cxn modelId="{723569D7-D064-4E50-91A2-DEBE8F33B704}" type="presParOf" srcId="{1C298520-5592-48D8-AE24-FA0115D914D6}" destId="{5ECFA358-A2EB-49FA-A409-8577023AF8B1}" srcOrd="0" destOrd="0" presId="urn:microsoft.com/office/officeart/2005/8/layout/chevron2"/>
    <dgm:cxn modelId="{F50337CA-C9E1-49C4-B493-DB82D29E8540}" type="presParOf" srcId="{1C298520-5592-48D8-AE24-FA0115D914D6}" destId="{BC65020A-50E6-4952-A5E7-3A268FD4B9B3}" srcOrd="1" destOrd="0" presId="urn:microsoft.com/office/officeart/2005/8/layout/chevron2"/>
    <dgm:cxn modelId="{3FD3B349-AC2A-42BC-AC68-14263526CB49}" type="presParOf" srcId="{EDBBEFF5-832E-4CBE-9C2B-DBECAE078227}" destId="{F4DB4407-D3B3-4030-AF71-C434F1A64D35}" srcOrd="1" destOrd="0" presId="urn:microsoft.com/office/officeart/2005/8/layout/chevron2"/>
    <dgm:cxn modelId="{D7DF21AC-51AA-442B-A49B-C274841459EA}" type="presParOf" srcId="{EDBBEFF5-832E-4CBE-9C2B-DBECAE078227}" destId="{696F5C17-1F86-431C-AD5A-40D3337F7FCA}" srcOrd="2" destOrd="0" presId="urn:microsoft.com/office/officeart/2005/8/layout/chevron2"/>
    <dgm:cxn modelId="{CB4E1CFE-D42C-4BBC-ACC6-12176CF66F64}" type="presParOf" srcId="{696F5C17-1F86-431C-AD5A-40D3337F7FCA}" destId="{866030DF-BDBD-4C95-A882-7DF3D2FF6AE2}" srcOrd="0" destOrd="0" presId="urn:microsoft.com/office/officeart/2005/8/layout/chevron2"/>
    <dgm:cxn modelId="{4E28BEFE-2C0E-4D61-8084-297A841A8FE9}" type="presParOf" srcId="{696F5C17-1F86-431C-AD5A-40D3337F7FCA}" destId="{29683332-DEFD-468D-B84C-B018380119C8}" srcOrd="1" destOrd="0" presId="urn:microsoft.com/office/officeart/2005/8/layout/chevron2"/>
    <dgm:cxn modelId="{DF2D3E54-7707-43DB-91E8-2E8C8F5DB4A0}" type="presParOf" srcId="{EDBBEFF5-832E-4CBE-9C2B-DBECAE078227}" destId="{C9AF1567-402E-4C29-A1A8-DCBC0F530D19}" srcOrd="3" destOrd="0" presId="urn:microsoft.com/office/officeart/2005/8/layout/chevron2"/>
    <dgm:cxn modelId="{D3FE5F88-1687-46CB-901D-5F92C6CE41E2}" type="presParOf" srcId="{EDBBEFF5-832E-4CBE-9C2B-DBECAE078227}" destId="{47BF7596-CF4A-4844-B278-2F7C134EE94E}" srcOrd="4" destOrd="0" presId="urn:microsoft.com/office/officeart/2005/8/layout/chevron2"/>
    <dgm:cxn modelId="{AC7054E0-5C12-427A-B95C-4A7E17080596}" type="presParOf" srcId="{47BF7596-CF4A-4844-B278-2F7C134EE94E}" destId="{F61DD540-CF1D-456F-8709-65CE0481CD9F}" srcOrd="0" destOrd="0" presId="urn:microsoft.com/office/officeart/2005/8/layout/chevron2"/>
    <dgm:cxn modelId="{47D26117-26F6-4BA4-B580-50DE7C2C1347}" type="presParOf" srcId="{47BF7596-CF4A-4844-B278-2F7C134EE94E}" destId="{3CB0261D-9473-4B92-A812-6BED9AF4B161}" srcOrd="1" destOrd="0" presId="urn:microsoft.com/office/officeart/2005/8/layout/chevron2"/>
    <dgm:cxn modelId="{C2BE747A-B7C4-4CE4-82A7-CD9FA096FD14}" type="presParOf" srcId="{EDBBEFF5-832E-4CBE-9C2B-DBECAE078227}" destId="{B948BF99-FD7F-4F55-AAB0-6F778BE116E5}" srcOrd="5" destOrd="0" presId="urn:microsoft.com/office/officeart/2005/8/layout/chevron2"/>
    <dgm:cxn modelId="{E71E0B43-FC6B-4EA7-BBBF-FCBA4DC99C15}" type="presParOf" srcId="{EDBBEFF5-832E-4CBE-9C2B-DBECAE078227}" destId="{E1EB3947-4778-4C38-AF08-DB44D1C6740A}" srcOrd="6" destOrd="0" presId="urn:microsoft.com/office/officeart/2005/8/layout/chevron2"/>
    <dgm:cxn modelId="{06C16ECE-D765-461E-9E83-7A2769A8BDF7}" type="presParOf" srcId="{E1EB3947-4778-4C38-AF08-DB44D1C6740A}" destId="{2C9BBDA6-5010-430D-861C-4BFB95EABB47}" srcOrd="0" destOrd="0" presId="urn:microsoft.com/office/officeart/2005/8/layout/chevron2"/>
    <dgm:cxn modelId="{3CF653D9-E192-4068-9E0E-905C89FA3182}" type="presParOf" srcId="{E1EB3947-4778-4C38-AF08-DB44D1C6740A}" destId="{DBA3C34D-A654-48D8-B1C2-E7675AA986DF}" srcOrd="1" destOrd="0" presId="urn:microsoft.com/office/officeart/2005/8/layout/chevron2"/>
    <dgm:cxn modelId="{8C9678EC-1AB5-4734-9629-E97B8DDAB5EF}" type="presParOf" srcId="{EDBBEFF5-832E-4CBE-9C2B-DBECAE078227}" destId="{33C4A662-3499-42DE-A68A-A5A45AC3C8D9}" srcOrd="7" destOrd="0" presId="urn:microsoft.com/office/officeart/2005/8/layout/chevron2"/>
    <dgm:cxn modelId="{1078CD42-C2FB-4F4B-9A03-ADF6C3BD40E2}" type="presParOf" srcId="{EDBBEFF5-832E-4CBE-9C2B-DBECAE078227}" destId="{4CE24AD9-9AFA-48A7-A633-2974BE34927C}" srcOrd="8" destOrd="0" presId="urn:microsoft.com/office/officeart/2005/8/layout/chevron2"/>
    <dgm:cxn modelId="{FAE608D0-B8CB-4887-9DDD-F40841FDA91D}" type="presParOf" srcId="{4CE24AD9-9AFA-48A7-A633-2974BE34927C}" destId="{552A4302-3451-43C3-B231-DC23A9F0046D}" srcOrd="0" destOrd="0" presId="urn:microsoft.com/office/officeart/2005/8/layout/chevron2"/>
    <dgm:cxn modelId="{B4E8D133-0193-4DA9-BC6D-805F168E8DDE}" type="presParOf" srcId="{4CE24AD9-9AFA-48A7-A633-2974BE34927C}" destId="{B582F82C-20C5-4ED3-9DFD-219321819718}" srcOrd="1" destOrd="0" presId="urn:microsoft.com/office/officeart/2005/8/layout/chevron2"/>
    <dgm:cxn modelId="{40431DFF-DF62-437B-A095-01547EEDB1AE}" type="presParOf" srcId="{EDBBEFF5-832E-4CBE-9C2B-DBECAE078227}" destId="{1316C79D-3921-435D-BB69-03808105DBD2}" srcOrd="9" destOrd="0" presId="urn:microsoft.com/office/officeart/2005/8/layout/chevron2"/>
    <dgm:cxn modelId="{1EA365A4-1C6F-4F12-8E75-71656C78B341}" type="presParOf" srcId="{EDBBEFF5-832E-4CBE-9C2B-DBECAE078227}" destId="{200B2637-32C2-4349-AC57-D787FBFE18E2}" srcOrd="10" destOrd="0" presId="urn:microsoft.com/office/officeart/2005/8/layout/chevron2"/>
    <dgm:cxn modelId="{94362AC8-5FD9-4CF9-A906-485E357EB1C1}" type="presParOf" srcId="{200B2637-32C2-4349-AC57-D787FBFE18E2}" destId="{F17EC9D7-C458-48EB-91BC-1097138C8E3B}" srcOrd="0" destOrd="0" presId="urn:microsoft.com/office/officeart/2005/8/layout/chevron2"/>
    <dgm:cxn modelId="{B87BDF41-80AF-4B4F-9C0C-20395C92CA50}" type="presParOf" srcId="{200B2637-32C2-4349-AC57-D787FBFE18E2}" destId="{CD30B91E-7DCB-41C8-B61B-BF47C843C878}" srcOrd="1" destOrd="0" presId="urn:microsoft.com/office/officeart/2005/8/layout/chevron2"/>
    <dgm:cxn modelId="{1D8F61FA-EFFE-4C2C-B818-6D92F34DB511}" type="presParOf" srcId="{EDBBEFF5-832E-4CBE-9C2B-DBECAE078227}" destId="{AB2F975C-06EB-468F-833C-D60EA6E12459}" srcOrd="11" destOrd="0" presId="urn:microsoft.com/office/officeart/2005/8/layout/chevron2"/>
    <dgm:cxn modelId="{879A79EE-C86B-435C-BE50-482870BA893A}" type="presParOf" srcId="{EDBBEFF5-832E-4CBE-9C2B-DBECAE078227}" destId="{6A07EC8F-B3AB-4340-87F2-7EA72E791C13}" srcOrd="12" destOrd="0" presId="urn:microsoft.com/office/officeart/2005/8/layout/chevron2"/>
    <dgm:cxn modelId="{54F8453F-A9EC-4D63-9991-6262C09FED1C}" type="presParOf" srcId="{6A07EC8F-B3AB-4340-87F2-7EA72E791C13}" destId="{6BC87931-B9CE-4A0E-BBF3-F05BF9C519AD}" srcOrd="0" destOrd="0" presId="urn:microsoft.com/office/officeart/2005/8/layout/chevron2"/>
    <dgm:cxn modelId="{54DA4471-FFFF-43AF-A0AE-1C9BB6092611}" type="presParOf" srcId="{6A07EC8F-B3AB-4340-87F2-7EA72E791C13}" destId="{AE320CA6-9CBA-4980-944E-02EECEA4F734}" srcOrd="1" destOrd="0" presId="urn:microsoft.com/office/officeart/2005/8/layout/chevron2"/>
    <dgm:cxn modelId="{B3422DA1-6FF4-40BE-8936-FC360FDC73A1}" type="presParOf" srcId="{EDBBEFF5-832E-4CBE-9C2B-DBECAE078227}" destId="{0B627571-1005-4AEC-9AFB-A3D6D5D9F797}" srcOrd="13" destOrd="0" presId="urn:microsoft.com/office/officeart/2005/8/layout/chevron2"/>
    <dgm:cxn modelId="{EB167619-414F-46A6-8D7D-33F86C187D0F}" type="presParOf" srcId="{EDBBEFF5-832E-4CBE-9C2B-DBECAE078227}" destId="{DF33C6B9-8EE8-42AC-8AAB-6DAA24493CC0}" srcOrd="14" destOrd="0" presId="urn:microsoft.com/office/officeart/2005/8/layout/chevron2"/>
    <dgm:cxn modelId="{DFC7E32D-AEFE-4CAC-9C46-58A7D9CBF53E}" type="presParOf" srcId="{DF33C6B9-8EE8-42AC-8AAB-6DAA24493CC0}" destId="{D2C4C544-D5FB-4A13-B64E-D83AA4F1AC3C}" srcOrd="0" destOrd="0" presId="urn:microsoft.com/office/officeart/2005/8/layout/chevron2"/>
    <dgm:cxn modelId="{DB0F94B1-BA5C-4D7D-A5A8-B6489AA0CE1C}" type="presParOf" srcId="{DF33C6B9-8EE8-42AC-8AAB-6DAA24493CC0}" destId="{84B91C78-4F39-4786-B4EC-40E1DF0BA071}" srcOrd="1" destOrd="0" presId="urn:microsoft.com/office/officeart/2005/8/layout/chevron2"/>
    <dgm:cxn modelId="{886ED47F-81F2-4329-B7CA-2C427CE74850}" type="presParOf" srcId="{EDBBEFF5-832E-4CBE-9C2B-DBECAE078227}" destId="{A7EFA0EC-C7AA-474C-A882-814FE5DACE9C}" srcOrd="15" destOrd="0" presId="urn:microsoft.com/office/officeart/2005/8/layout/chevron2"/>
    <dgm:cxn modelId="{5A231351-3F56-4B6A-8B61-8D22BC99B3C1}" type="presParOf" srcId="{EDBBEFF5-832E-4CBE-9C2B-DBECAE078227}" destId="{A468597B-49CF-4A8A-B172-60D40E9CAE26}" srcOrd="16" destOrd="0" presId="urn:microsoft.com/office/officeart/2005/8/layout/chevron2"/>
    <dgm:cxn modelId="{678DAFC2-159F-44EA-9A6B-C55A4335708A}" type="presParOf" srcId="{A468597B-49CF-4A8A-B172-60D40E9CAE26}" destId="{FB7E88F0-74CA-4F5D-993E-5A8D7BFBBDB3}" srcOrd="0" destOrd="0" presId="urn:microsoft.com/office/officeart/2005/8/layout/chevron2"/>
    <dgm:cxn modelId="{C141461F-F482-4BC3-9583-5645F0432E47}" type="presParOf" srcId="{A468597B-49CF-4A8A-B172-60D40E9CAE26}" destId="{A9AC9F04-7AF5-4B9C-B871-B3FAB9529EAD}"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B521A3-14C7-4F1D-A97B-51F13A30D5D2}" type="doc">
      <dgm:prSet loTypeId="urn:microsoft.com/office/officeart/2005/8/layout/chevron2" loCatId="process" qsTypeId="urn:microsoft.com/office/officeart/2005/8/quickstyle/simple1" qsCatId="simple" csTypeId="urn:microsoft.com/office/officeart/2005/8/colors/accent0_1" csCatId="mainScheme" phldr="1"/>
      <dgm:spPr/>
    </dgm:pt>
    <dgm:pt modelId="{6DCB5ED1-0D8D-47F4-9154-984CBCB9E442}">
      <dgm:prSet phldrT="[Text]"/>
      <dgm:spPr/>
      <dgm:t>
        <a:bodyPr/>
        <a:lstStyle/>
        <a:p>
          <a:r>
            <a:rPr lang="en-US"/>
            <a:t>July 1937</a:t>
          </a:r>
        </a:p>
      </dgm:t>
    </dgm:pt>
    <dgm:pt modelId="{682CF40A-3F55-4EAE-82E8-005EEE91CA49}" type="parTrans" cxnId="{5239A935-8F12-46B1-AE35-22A14F34AF06}">
      <dgm:prSet/>
      <dgm:spPr/>
      <dgm:t>
        <a:bodyPr/>
        <a:lstStyle/>
        <a:p>
          <a:endParaRPr lang="en-US"/>
        </a:p>
      </dgm:t>
    </dgm:pt>
    <dgm:pt modelId="{504ECDFD-54C2-4B2F-8CF4-2F435AA91A9D}" type="sibTrans" cxnId="{5239A935-8F12-46B1-AE35-22A14F34AF06}">
      <dgm:prSet/>
      <dgm:spPr/>
      <dgm:t>
        <a:bodyPr/>
        <a:lstStyle/>
        <a:p>
          <a:endParaRPr lang="en-US"/>
        </a:p>
      </dgm:t>
    </dgm:pt>
    <dgm:pt modelId="{C32CB853-DCB9-4A28-B3AE-636536F9A22B}">
      <dgm:prSet phldrT="[Text]"/>
      <dgm:spPr/>
      <dgm:t>
        <a:bodyPr/>
        <a:lstStyle/>
        <a:p>
          <a:r>
            <a:rPr lang="en-US"/>
            <a:t>December 1937</a:t>
          </a:r>
        </a:p>
      </dgm:t>
    </dgm:pt>
    <dgm:pt modelId="{4525421F-F4AC-49F2-B030-B10596C7D4B6}" type="parTrans" cxnId="{721E64E5-068F-4C04-9B33-762BC0B84CB2}">
      <dgm:prSet/>
      <dgm:spPr/>
      <dgm:t>
        <a:bodyPr/>
        <a:lstStyle/>
        <a:p>
          <a:endParaRPr lang="en-US"/>
        </a:p>
      </dgm:t>
    </dgm:pt>
    <dgm:pt modelId="{BE1FD174-09AA-4365-A3E1-5F5762C1CFA3}" type="sibTrans" cxnId="{721E64E5-068F-4C04-9B33-762BC0B84CB2}">
      <dgm:prSet/>
      <dgm:spPr/>
      <dgm:t>
        <a:bodyPr/>
        <a:lstStyle/>
        <a:p>
          <a:endParaRPr lang="en-US"/>
        </a:p>
      </dgm:t>
    </dgm:pt>
    <dgm:pt modelId="{F68D19F9-97EA-4432-9A45-0799680BEFA7}">
      <dgm:prSet phldrT="[Text]"/>
      <dgm:spPr/>
      <dgm:t>
        <a:bodyPr/>
        <a:lstStyle/>
        <a:p>
          <a:r>
            <a:rPr lang="en-US"/>
            <a:t>May 1938</a:t>
          </a:r>
        </a:p>
      </dgm:t>
    </dgm:pt>
    <dgm:pt modelId="{9AFB287D-573C-4746-8785-C4C68265D4DB}" type="parTrans" cxnId="{3D674A08-CD07-4F58-82E4-832A631B69E9}">
      <dgm:prSet/>
      <dgm:spPr/>
      <dgm:t>
        <a:bodyPr/>
        <a:lstStyle/>
        <a:p>
          <a:endParaRPr lang="en-US"/>
        </a:p>
      </dgm:t>
    </dgm:pt>
    <dgm:pt modelId="{EF0FD59D-49E6-47D3-BA6B-F9D67683D144}" type="sibTrans" cxnId="{3D674A08-CD07-4F58-82E4-832A631B69E9}">
      <dgm:prSet/>
      <dgm:spPr/>
      <dgm:t>
        <a:bodyPr/>
        <a:lstStyle/>
        <a:p>
          <a:endParaRPr lang="en-US"/>
        </a:p>
      </dgm:t>
    </dgm:pt>
    <dgm:pt modelId="{B36F1503-6119-4038-BC17-72139628F1D4}">
      <dgm:prSet phldrT="[Text]"/>
      <dgm:spPr/>
      <dgm:t>
        <a:bodyPr/>
        <a:lstStyle/>
        <a:p>
          <a:r>
            <a:rPr lang="en-US"/>
            <a:t>October 1938</a:t>
          </a:r>
        </a:p>
      </dgm:t>
    </dgm:pt>
    <dgm:pt modelId="{2F065805-92C1-4CAC-9642-3561623FB385}" type="parTrans" cxnId="{C09F327C-4D65-45E3-99A3-E0BB6C8E1644}">
      <dgm:prSet/>
      <dgm:spPr/>
      <dgm:t>
        <a:bodyPr/>
        <a:lstStyle/>
        <a:p>
          <a:endParaRPr lang="en-US"/>
        </a:p>
      </dgm:t>
    </dgm:pt>
    <dgm:pt modelId="{8EE7D3F8-1F82-47B5-9A80-E0FE88BEDBD4}" type="sibTrans" cxnId="{C09F327C-4D65-45E3-99A3-E0BB6C8E1644}">
      <dgm:prSet/>
      <dgm:spPr/>
      <dgm:t>
        <a:bodyPr/>
        <a:lstStyle/>
        <a:p>
          <a:endParaRPr lang="en-US"/>
        </a:p>
      </dgm:t>
    </dgm:pt>
    <dgm:pt modelId="{3C39BF03-A1E5-458E-BAE2-25B6D451E263}">
      <dgm:prSet phldrT="[Text]"/>
      <dgm:spPr/>
      <dgm:t>
        <a:bodyPr/>
        <a:lstStyle/>
        <a:p>
          <a:r>
            <a:rPr lang="en-US"/>
            <a:t>September 1940</a:t>
          </a:r>
        </a:p>
      </dgm:t>
    </dgm:pt>
    <dgm:pt modelId="{7666B41E-1E32-485E-AC9D-82F918962EE9}" type="parTrans" cxnId="{4A10E54B-C02C-4B9C-BB3C-6E07E36D149F}">
      <dgm:prSet/>
      <dgm:spPr/>
      <dgm:t>
        <a:bodyPr/>
        <a:lstStyle/>
        <a:p>
          <a:endParaRPr lang="en-US"/>
        </a:p>
      </dgm:t>
    </dgm:pt>
    <dgm:pt modelId="{3D833B39-0C06-4B21-9685-EE355CF9DD16}" type="sibTrans" cxnId="{4A10E54B-C02C-4B9C-BB3C-6E07E36D149F}">
      <dgm:prSet/>
      <dgm:spPr/>
      <dgm:t>
        <a:bodyPr/>
        <a:lstStyle/>
        <a:p>
          <a:endParaRPr lang="en-US"/>
        </a:p>
      </dgm:t>
    </dgm:pt>
    <dgm:pt modelId="{F5516A6D-65FB-480E-8376-687F0AB67707}">
      <dgm:prSet phldrT="[Text]"/>
      <dgm:spPr/>
      <dgm:t>
        <a:bodyPr/>
        <a:lstStyle/>
        <a:p>
          <a:r>
            <a:rPr lang="en-US"/>
            <a:t>July 1941</a:t>
          </a:r>
        </a:p>
      </dgm:t>
    </dgm:pt>
    <dgm:pt modelId="{E49B9256-FF6E-49A2-B5DB-ECF53C617EBB}" type="parTrans" cxnId="{C219A17F-7966-4D80-9BD7-7363D0C73F4E}">
      <dgm:prSet/>
      <dgm:spPr/>
      <dgm:t>
        <a:bodyPr/>
        <a:lstStyle/>
        <a:p>
          <a:endParaRPr lang="en-US"/>
        </a:p>
      </dgm:t>
    </dgm:pt>
    <dgm:pt modelId="{335AEE0C-F1A1-43B4-BAD7-3A9E9AEE3034}" type="sibTrans" cxnId="{C219A17F-7966-4D80-9BD7-7363D0C73F4E}">
      <dgm:prSet/>
      <dgm:spPr/>
      <dgm:t>
        <a:bodyPr/>
        <a:lstStyle/>
        <a:p>
          <a:endParaRPr lang="en-US"/>
        </a:p>
      </dgm:t>
    </dgm:pt>
    <dgm:pt modelId="{BC7FFB26-3D41-4C84-A187-8D9422DBBBD6}">
      <dgm:prSet phldrT="[Text]"/>
      <dgm:spPr/>
      <dgm:t>
        <a:bodyPr/>
        <a:lstStyle/>
        <a:p>
          <a:r>
            <a:rPr lang="en-US"/>
            <a:t>September 1941</a:t>
          </a:r>
        </a:p>
      </dgm:t>
    </dgm:pt>
    <dgm:pt modelId="{B2857F96-F263-4866-8E50-78DC688C1E95}" type="parTrans" cxnId="{69F25FEE-93B1-46F7-9B21-72ABED1641B2}">
      <dgm:prSet/>
      <dgm:spPr/>
      <dgm:t>
        <a:bodyPr/>
        <a:lstStyle/>
        <a:p>
          <a:endParaRPr lang="en-US"/>
        </a:p>
      </dgm:t>
    </dgm:pt>
    <dgm:pt modelId="{FE1076B7-5D93-4285-B5F2-FD8C37D2D3B1}" type="sibTrans" cxnId="{69F25FEE-93B1-46F7-9B21-72ABED1641B2}">
      <dgm:prSet/>
      <dgm:spPr/>
      <dgm:t>
        <a:bodyPr/>
        <a:lstStyle/>
        <a:p>
          <a:endParaRPr lang="en-US"/>
        </a:p>
      </dgm:t>
    </dgm:pt>
    <dgm:pt modelId="{2529CAEF-F97D-44AB-BEEE-E14CC0F4815B}">
      <dgm:prSet phldrT="[Text]"/>
      <dgm:spPr/>
      <dgm:t>
        <a:bodyPr/>
        <a:lstStyle/>
        <a:p>
          <a:r>
            <a:rPr lang="en-US"/>
            <a:t>November 1941</a:t>
          </a:r>
        </a:p>
      </dgm:t>
    </dgm:pt>
    <dgm:pt modelId="{D807AE75-1E2A-41A1-A71D-0958015E7F41}" type="parTrans" cxnId="{627676FC-FFDB-4382-BCCA-D5A8D56F9A78}">
      <dgm:prSet/>
      <dgm:spPr/>
      <dgm:t>
        <a:bodyPr/>
        <a:lstStyle/>
        <a:p>
          <a:endParaRPr lang="en-US"/>
        </a:p>
      </dgm:t>
    </dgm:pt>
    <dgm:pt modelId="{E65DBE35-D6EF-492C-95F1-FBB860AE96C9}" type="sibTrans" cxnId="{627676FC-FFDB-4382-BCCA-D5A8D56F9A78}">
      <dgm:prSet/>
      <dgm:spPr/>
      <dgm:t>
        <a:bodyPr/>
        <a:lstStyle/>
        <a:p>
          <a:endParaRPr lang="en-US"/>
        </a:p>
      </dgm:t>
    </dgm:pt>
    <dgm:pt modelId="{109D08F4-2859-4FCD-9627-970E1ABF2DB9}">
      <dgm:prSet/>
      <dgm:spPr/>
      <dgm:t>
        <a:bodyPr/>
        <a:lstStyle/>
        <a:p>
          <a:r>
            <a:rPr lang="en-US"/>
            <a:t>U.S. orders a ban on the transport of weapons to China or Japan on any ship flying the American flag.</a:t>
          </a:r>
        </a:p>
      </dgm:t>
    </dgm:pt>
    <dgm:pt modelId="{8230BEF6-C27F-431F-BAB8-CC446BACA28D}" type="parTrans" cxnId="{0D4EC6C7-68E6-4656-B3D1-DA7C9CA7BE13}">
      <dgm:prSet/>
      <dgm:spPr/>
      <dgm:t>
        <a:bodyPr/>
        <a:lstStyle/>
        <a:p>
          <a:endParaRPr lang="en-US"/>
        </a:p>
      </dgm:t>
    </dgm:pt>
    <dgm:pt modelId="{69344308-6295-470D-9291-351A083FF806}" type="sibTrans" cxnId="{0D4EC6C7-68E6-4656-B3D1-DA7C9CA7BE13}">
      <dgm:prSet/>
      <dgm:spPr/>
      <dgm:t>
        <a:bodyPr/>
        <a:lstStyle/>
        <a:p>
          <a:endParaRPr lang="en-US"/>
        </a:p>
      </dgm:t>
    </dgm:pt>
    <dgm:pt modelId="{3F1B1350-9770-430D-BF30-CBBE99DDBFD0}">
      <dgm:prSet/>
      <dgm:spPr/>
      <dgm:t>
        <a:bodyPr/>
        <a:lstStyle/>
        <a:p>
          <a:r>
            <a:rPr lang="en-US"/>
            <a:t>U.S. demands that Japan give a full apology and pay for losses on the American ships.</a:t>
          </a:r>
        </a:p>
      </dgm:t>
    </dgm:pt>
    <dgm:pt modelId="{A52A4657-5FBF-4C1F-B5A4-D96D98D16F00}" type="parTrans" cxnId="{EF135D84-5EC9-4307-8518-9ECD7D754918}">
      <dgm:prSet/>
      <dgm:spPr/>
      <dgm:t>
        <a:bodyPr/>
        <a:lstStyle/>
        <a:p>
          <a:endParaRPr lang="en-US"/>
        </a:p>
      </dgm:t>
    </dgm:pt>
    <dgm:pt modelId="{906C8438-24A4-4AEB-8010-B47B10500A54}" type="sibTrans" cxnId="{EF135D84-5EC9-4307-8518-9ECD7D754918}">
      <dgm:prSet/>
      <dgm:spPr/>
      <dgm:t>
        <a:bodyPr/>
        <a:lstStyle/>
        <a:p>
          <a:endParaRPr lang="en-US"/>
        </a:p>
      </dgm:t>
    </dgm:pt>
    <dgm:pt modelId="{C704818B-1B20-4AF8-B9BD-0B1560D8B232}">
      <dgm:prSet/>
      <dgm:spPr/>
      <dgm:t>
        <a:bodyPr/>
        <a:lstStyle/>
        <a:p>
          <a:r>
            <a:rPr lang="en-US"/>
            <a:t>U.S. freezes all Japanese assets in the United States.</a:t>
          </a:r>
        </a:p>
      </dgm:t>
    </dgm:pt>
    <dgm:pt modelId="{D253A6CD-447A-48D3-B9E8-1AB0F3BE09FA}" type="parTrans" cxnId="{9A525459-75F1-4580-9C6A-3DDFA201AD6C}">
      <dgm:prSet/>
      <dgm:spPr/>
      <dgm:t>
        <a:bodyPr/>
        <a:lstStyle/>
        <a:p>
          <a:endParaRPr lang="en-US"/>
        </a:p>
      </dgm:t>
    </dgm:pt>
    <dgm:pt modelId="{8177A9BE-E7C0-4243-AD89-ACF7DFDE34B4}" type="sibTrans" cxnId="{9A525459-75F1-4580-9C6A-3DDFA201AD6C}">
      <dgm:prSet/>
      <dgm:spPr/>
      <dgm:t>
        <a:bodyPr/>
        <a:lstStyle/>
        <a:p>
          <a:endParaRPr lang="en-US"/>
        </a:p>
      </dgm:t>
    </dgm:pt>
    <dgm:pt modelId="{2A168270-BF7A-44E0-9214-F7338A394404}">
      <dgm:prSet/>
      <dgm:spPr/>
      <dgm:t>
        <a:bodyPr/>
        <a:lstStyle/>
        <a:p>
          <a:r>
            <a:rPr lang="en-US"/>
            <a:t>U.S. rejects Japan's plan for settling issues in Asia.</a:t>
          </a:r>
        </a:p>
      </dgm:t>
    </dgm:pt>
    <dgm:pt modelId="{1AF3540F-1452-4226-A9BB-DA2E541F6127}" type="parTrans" cxnId="{0678C93F-7369-4D94-8A47-4597191BE7E2}">
      <dgm:prSet/>
      <dgm:spPr/>
      <dgm:t>
        <a:bodyPr/>
        <a:lstStyle/>
        <a:p>
          <a:endParaRPr lang="en-US"/>
        </a:p>
      </dgm:t>
    </dgm:pt>
    <dgm:pt modelId="{69DDBF30-A92C-4ABB-9FEF-66B58B9C342C}" type="sibTrans" cxnId="{0678C93F-7369-4D94-8A47-4597191BE7E2}">
      <dgm:prSet/>
      <dgm:spPr/>
      <dgm:t>
        <a:bodyPr/>
        <a:lstStyle/>
        <a:p>
          <a:endParaRPr lang="en-US"/>
        </a:p>
      </dgm:t>
    </dgm:pt>
    <dgm:pt modelId="{E5A69364-D53E-48A0-978D-E4A9984E7C5C}">
      <dgm:prSet/>
      <dgm:spPr/>
      <dgm:t>
        <a:bodyPr/>
        <a:lstStyle/>
        <a:p>
          <a:r>
            <a:rPr lang="en-US"/>
            <a:t>After the bombing of Pearl Harbor, U.S. declares war on Japan.</a:t>
          </a:r>
        </a:p>
      </dgm:t>
    </dgm:pt>
    <dgm:pt modelId="{14117EED-FDDE-4913-8AB1-4528806AB8E6}" type="parTrans" cxnId="{4CC4C5AB-0654-4093-99BD-2EB456B4CA19}">
      <dgm:prSet/>
      <dgm:spPr/>
      <dgm:t>
        <a:bodyPr/>
        <a:lstStyle/>
        <a:p>
          <a:endParaRPr lang="en-US"/>
        </a:p>
      </dgm:t>
    </dgm:pt>
    <dgm:pt modelId="{00D05F88-4979-4E64-BB7F-842E28405EE9}" type="sibTrans" cxnId="{4CC4C5AB-0654-4093-99BD-2EB456B4CA19}">
      <dgm:prSet/>
      <dgm:spPr/>
      <dgm:t>
        <a:bodyPr/>
        <a:lstStyle/>
        <a:p>
          <a:endParaRPr lang="en-US"/>
        </a:p>
      </dgm:t>
    </dgm:pt>
    <dgm:pt modelId="{3F083851-4E36-4D32-B0FF-A43099581F30}">
      <dgm:prSet/>
      <dgm:spPr/>
      <dgm:t>
        <a:bodyPr/>
        <a:lstStyle/>
        <a:p>
          <a:r>
            <a:rPr lang="en-US"/>
            <a:t>U.S. discourages the export of planes or aircraft parts to Japan.</a:t>
          </a:r>
        </a:p>
      </dgm:t>
    </dgm:pt>
    <dgm:pt modelId="{32351D5B-7203-4EAC-8B46-C9CEB5B77E75}" type="parTrans" cxnId="{8447E7D4-1C4B-48C0-A030-359183B0C6AE}">
      <dgm:prSet/>
      <dgm:spPr/>
      <dgm:t>
        <a:bodyPr/>
        <a:lstStyle/>
        <a:p>
          <a:endParaRPr lang="en-US"/>
        </a:p>
      </dgm:t>
    </dgm:pt>
    <dgm:pt modelId="{B27253E6-6CE4-410A-8D1E-8B49E388F3A7}" type="sibTrans" cxnId="{8447E7D4-1C4B-48C0-A030-359183B0C6AE}">
      <dgm:prSet/>
      <dgm:spPr/>
      <dgm:t>
        <a:bodyPr/>
        <a:lstStyle/>
        <a:p>
          <a:endParaRPr lang="en-US"/>
        </a:p>
      </dgm:t>
    </dgm:pt>
    <dgm:pt modelId="{EDD48127-4079-4CEC-8539-2E2EF83A2D58}">
      <dgm:prSet/>
      <dgm:spPr/>
      <dgm:t>
        <a:bodyPr/>
        <a:lstStyle/>
        <a:p>
          <a:r>
            <a:rPr lang="en-US"/>
            <a:t>U.S. loans China $25 million to defend itself against Japan.</a:t>
          </a:r>
        </a:p>
      </dgm:t>
    </dgm:pt>
    <dgm:pt modelId="{6401814A-3A05-4552-AE22-0D49C87EEBEB}" type="parTrans" cxnId="{D24557FB-9D33-4550-86A5-DED96939E6E1}">
      <dgm:prSet/>
      <dgm:spPr/>
      <dgm:t>
        <a:bodyPr/>
        <a:lstStyle/>
        <a:p>
          <a:endParaRPr lang="en-US"/>
        </a:p>
      </dgm:t>
    </dgm:pt>
    <dgm:pt modelId="{88721A65-A47F-49B8-A43E-401DB3F8F283}" type="sibTrans" cxnId="{D24557FB-9D33-4550-86A5-DED96939E6E1}">
      <dgm:prSet/>
      <dgm:spPr/>
      <dgm:t>
        <a:bodyPr/>
        <a:lstStyle/>
        <a:p>
          <a:endParaRPr lang="en-US"/>
        </a:p>
      </dgm:t>
    </dgm:pt>
    <dgm:pt modelId="{26DD3530-5AFE-40F8-A29C-6934761DDF4A}">
      <dgm:prSet/>
      <dgm:spPr/>
      <dgm:t>
        <a:bodyPr/>
        <a:lstStyle/>
        <a:p>
          <a:r>
            <a:rPr lang="en-US"/>
            <a:t>U.S. pressures Britain to reopen the Burma Road.</a:t>
          </a:r>
        </a:p>
      </dgm:t>
    </dgm:pt>
    <dgm:pt modelId="{F519DA3B-0FB1-4497-A2E3-BAC2411D21D1}" type="parTrans" cxnId="{8E5DDE2C-5A69-4D2E-B061-9602A043ED81}">
      <dgm:prSet/>
      <dgm:spPr/>
      <dgm:t>
        <a:bodyPr/>
        <a:lstStyle/>
        <a:p>
          <a:endParaRPr lang="en-US"/>
        </a:p>
      </dgm:t>
    </dgm:pt>
    <dgm:pt modelId="{1A26AF2F-1B86-4F64-AA91-986C7969E383}" type="sibTrans" cxnId="{8E5DDE2C-5A69-4D2E-B061-9602A043ED81}">
      <dgm:prSet/>
      <dgm:spPr/>
      <dgm:t>
        <a:bodyPr/>
        <a:lstStyle/>
        <a:p>
          <a:endParaRPr lang="en-US"/>
        </a:p>
      </dgm:t>
    </dgm:pt>
    <dgm:pt modelId="{4B36CF4E-81FF-4C99-922B-D39FBAA6C807}">
      <dgm:prSet phldrT="[Text]"/>
      <dgm:spPr/>
      <dgm:t>
        <a:bodyPr/>
        <a:lstStyle/>
        <a:p>
          <a:r>
            <a:rPr lang="en-US"/>
            <a:t>December 1941</a:t>
          </a:r>
        </a:p>
      </dgm:t>
    </dgm:pt>
    <dgm:pt modelId="{378156A7-7158-4FF5-8FAB-A7EF728E2FCC}" type="parTrans" cxnId="{D482DE20-5751-45D0-A556-E93A5A9EDBFF}">
      <dgm:prSet/>
      <dgm:spPr/>
    </dgm:pt>
    <dgm:pt modelId="{4CA476D6-384F-4BED-8ABE-36FAA0471AC4}" type="sibTrans" cxnId="{D482DE20-5751-45D0-A556-E93A5A9EDBFF}">
      <dgm:prSet/>
      <dgm:spPr/>
    </dgm:pt>
    <dgm:pt modelId="{0F505BA8-6476-4045-897C-12CF25D28A80}">
      <dgm:prSet/>
      <dgm:spPr/>
      <dgm:t>
        <a:bodyPr/>
        <a:lstStyle/>
        <a:p>
          <a:r>
            <a:rPr lang="en-US"/>
            <a:t>U.S. rejects Japan's request to be able to purchase oil from the U.S. again.</a:t>
          </a:r>
        </a:p>
      </dgm:t>
    </dgm:pt>
    <dgm:pt modelId="{53ED58C9-74B7-4A55-AF66-6109DB39D2CC}" type="parTrans" cxnId="{BBD94E0B-E1F7-4075-9045-19764E92917A}">
      <dgm:prSet/>
      <dgm:spPr/>
    </dgm:pt>
    <dgm:pt modelId="{14693D15-0B0A-40B3-A273-A96704C37120}" type="sibTrans" cxnId="{BBD94E0B-E1F7-4075-9045-19764E92917A}">
      <dgm:prSet/>
      <dgm:spPr/>
    </dgm:pt>
    <dgm:pt modelId="{EDBBEFF5-832E-4CBE-9C2B-DBECAE078227}" type="pres">
      <dgm:prSet presAssocID="{66B521A3-14C7-4F1D-A97B-51F13A30D5D2}" presName="linearFlow" presStyleCnt="0">
        <dgm:presLayoutVars>
          <dgm:dir/>
          <dgm:animLvl val="lvl"/>
          <dgm:resizeHandles val="exact"/>
        </dgm:presLayoutVars>
      </dgm:prSet>
      <dgm:spPr/>
    </dgm:pt>
    <dgm:pt modelId="{1C298520-5592-48D8-AE24-FA0115D914D6}" type="pres">
      <dgm:prSet presAssocID="{6DCB5ED1-0D8D-47F4-9154-984CBCB9E442}" presName="composite" presStyleCnt="0"/>
      <dgm:spPr/>
    </dgm:pt>
    <dgm:pt modelId="{5ECFA358-A2EB-49FA-A409-8577023AF8B1}" type="pres">
      <dgm:prSet presAssocID="{6DCB5ED1-0D8D-47F4-9154-984CBCB9E442}" presName="parentText" presStyleLbl="alignNode1" presStyleIdx="0" presStyleCnt="9">
        <dgm:presLayoutVars>
          <dgm:chMax val="1"/>
          <dgm:bulletEnabled val="1"/>
        </dgm:presLayoutVars>
      </dgm:prSet>
      <dgm:spPr/>
      <dgm:t>
        <a:bodyPr/>
        <a:lstStyle/>
        <a:p>
          <a:endParaRPr lang="en-US"/>
        </a:p>
      </dgm:t>
    </dgm:pt>
    <dgm:pt modelId="{BC65020A-50E6-4952-A5E7-3A268FD4B9B3}" type="pres">
      <dgm:prSet presAssocID="{6DCB5ED1-0D8D-47F4-9154-984CBCB9E442}" presName="descendantText" presStyleLbl="alignAcc1" presStyleIdx="0" presStyleCnt="9">
        <dgm:presLayoutVars>
          <dgm:bulletEnabled val="1"/>
        </dgm:presLayoutVars>
      </dgm:prSet>
      <dgm:spPr/>
      <dgm:t>
        <a:bodyPr/>
        <a:lstStyle/>
        <a:p>
          <a:endParaRPr lang="en-US"/>
        </a:p>
      </dgm:t>
    </dgm:pt>
    <dgm:pt modelId="{F4DB4407-D3B3-4030-AF71-C434F1A64D35}" type="pres">
      <dgm:prSet presAssocID="{504ECDFD-54C2-4B2F-8CF4-2F435AA91A9D}" presName="sp" presStyleCnt="0"/>
      <dgm:spPr/>
    </dgm:pt>
    <dgm:pt modelId="{677DBF53-22F4-4AC6-9288-EC1C86C6E3BB}" type="pres">
      <dgm:prSet presAssocID="{C32CB853-DCB9-4A28-B3AE-636536F9A22B}" presName="composite" presStyleCnt="0"/>
      <dgm:spPr/>
    </dgm:pt>
    <dgm:pt modelId="{A110DC6D-18C8-4DEB-B744-27190535C4F2}" type="pres">
      <dgm:prSet presAssocID="{C32CB853-DCB9-4A28-B3AE-636536F9A22B}" presName="parentText" presStyleLbl="alignNode1" presStyleIdx="1" presStyleCnt="9">
        <dgm:presLayoutVars>
          <dgm:chMax val="1"/>
          <dgm:bulletEnabled val="1"/>
        </dgm:presLayoutVars>
      </dgm:prSet>
      <dgm:spPr/>
      <dgm:t>
        <a:bodyPr/>
        <a:lstStyle/>
        <a:p>
          <a:endParaRPr lang="en-US"/>
        </a:p>
      </dgm:t>
    </dgm:pt>
    <dgm:pt modelId="{F674CDBD-FAA0-472F-AB54-114A1A3723DF}" type="pres">
      <dgm:prSet presAssocID="{C32CB853-DCB9-4A28-B3AE-636536F9A22B}" presName="descendantText" presStyleLbl="alignAcc1" presStyleIdx="1" presStyleCnt="9">
        <dgm:presLayoutVars>
          <dgm:bulletEnabled val="1"/>
        </dgm:presLayoutVars>
      </dgm:prSet>
      <dgm:spPr/>
      <dgm:t>
        <a:bodyPr/>
        <a:lstStyle/>
        <a:p>
          <a:endParaRPr lang="en-US"/>
        </a:p>
      </dgm:t>
    </dgm:pt>
    <dgm:pt modelId="{0B13DA16-E6BA-427C-A116-BD893D5D9292}" type="pres">
      <dgm:prSet presAssocID="{BE1FD174-09AA-4365-A3E1-5F5762C1CFA3}" presName="sp" presStyleCnt="0"/>
      <dgm:spPr/>
    </dgm:pt>
    <dgm:pt modelId="{3B7D1FE4-7D52-425A-A12B-BBEB6E505583}" type="pres">
      <dgm:prSet presAssocID="{F68D19F9-97EA-4432-9A45-0799680BEFA7}" presName="composite" presStyleCnt="0"/>
      <dgm:spPr/>
    </dgm:pt>
    <dgm:pt modelId="{E01DD349-6E12-4B90-97E9-1C17EACFB384}" type="pres">
      <dgm:prSet presAssocID="{F68D19F9-97EA-4432-9A45-0799680BEFA7}" presName="parentText" presStyleLbl="alignNode1" presStyleIdx="2" presStyleCnt="9">
        <dgm:presLayoutVars>
          <dgm:chMax val="1"/>
          <dgm:bulletEnabled val="1"/>
        </dgm:presLayoutVars>
      </dgm:prSet>
      <dgm:spPr/>
      <dgm:t>
        <a:bodyPr/>
        <a:lstStyle/>
        <a:p>
          <a:endParaRPr lang="en-US"/>
        </a:p>
      </dgm:t>
    </dgm:pt>
    <dgm:pt modelId="{B99426F1-F7B9-4857-A4EA-AD7A3423F8CD}" type="pres">
      <dgm:prSet presAssocID="{F68D19F9-97EA-4432-9A45-0799680BEFA7}" presName="descendantText" presStyleLbl="alignAcc1" presStyleIdx="2" presStyleCnt="9">
        <dgm:presLayoutVars>
          <dgm:bulletEnabled val="1"/>
        </dgm:presLayoutVars>
      </dgm:prSet>
      <dgm:spPr/>
      <dgm:t>
        <a:bodyPr/>
        <a:lstStyle/>
        <a:p>
          <a:endParaRPr lang="en-US"/>
        </a:p>
      </dgm:t>
    </dgm:pt>
    <dgm:pt modelId="{653CF656-2B63-4128-9F95-8D0E0B5578FF}" type="pres">
      <dgm:prSet presAssocID="{EF0FD59D-49E6-47D3-BA6B-F9D67683D144}" presName="sp" presStyleCnt="0"/>
      <dgm:spPr/>
    </dgm:pt>
    <dgm:pt modelId="{F6A58225-BF0D-4517-AEA7-354F3DFD78F9}" type="pres">
      <dgm:prSet presAssocID="{B36F1503-6119-4038-BC17-72139628F1D4}" presName="composite" presStyleCnt="0"/>
      <dgm:spPr/>
    </dgm:pt>
    <dgm:pt modelId="{34970554-C397-4D79-B512-B475724F5295}" type="pres">
      <dgm:prSet presAssocID="{B36F1503-6119-4038-BC17-72139628F1D4}" presName="parentText" presStyleLbl="alignNode1" presStyleIdx="3" presStyleCnt="9">
        <dgm:presLayoutVars>
          <dgm:chMax val="1"/>
          <dgm:bulletEnabled val="1"/>
        </dgm:presLayoutVars>
      </dgm:prSet>
      <dgm:spPr/>
      <dgm:t>
        <a:bodyPr/>
        <a:lstStyle/>
        <a:p>
          <a:endParaRPr lang="en-US"/>
        </a:p>
      </dgm:t>
    </dgm:pt>
    <dgm:pt modelId="{20E826D4-6DF9-49E4-B4B6-64DEF677CE09}" type="pres">
      <dgm:prSet presAssocID="{B36F1503-6119-4038-BC17-72139628F1D4}" presName="descendantText" presStyleLbl="alignAcc1" presStyleIdx="3" presStyleCnt="9">
        <dgm:presLayoutVars>
          <dgm:bulletEnabled val="1"/>
        </dgm:presLayoutVars>
      </dgm:prSet>
      <dgm:spPr/>
      <dgm:t>
        <a:bodyPr/>
        <a:lstStyle/>
        <a:p>
          <a:endParaRPr lang="en-US"/>
        </a:p>
      </dgm:t>
    </dgm:pt>
    <dgm:pt modelId="{C7D848F6-CD51-42A0-9A83-A023F01F291C}" type="pres">
      <dgm:prSet presAssocID="{8EE7D3F8-1F82-47B5-9A80-E0FE88BEDBD4}" presName="sp" presStyleCnt="0"/>
      <dgm:spPr/>
    </dgm:pt>
    <dgm:pt modelId="{6E431FEB-BAFC-4F57-A0B8-9B3861D3703C}" type="pres">
      <dgm:prSet presAssocID="{3C39BF03-A1E5-458E-BAE2-25B6D451E263}" presName="composite" presStyleCnt="0"/>
      <dgm:spPr/>
    </dgm:pt>
    <dgm:pt modelId="{334EC7F1-3648-465C-B6A1-609C59D6F8CD}" type="pres">
      <dgm:prSet presAssocID="{3C39BF03-A1E5-458E-BAE2-25B6D451E263}" presName="parentText" presStyleLbl="alignNode1" presStyleIdx="4" presStyleCnt="9">
        <dgm:presLayoutVars>
          <dgm:chMax val="1"/>
          <dgm:bulletEnabled val="1"/>
        </dgm:presLayoutVars>
      </dgm:prSet>
      <dgm:spPr/>
      <dgm:t>
        <a:bodyPr/>
        <a:lstStyle/>
        <a:p>
          <a:endParaRPr lang="en-US"/>
        </a:p>
      </dgm:t>
    </dgm:pt>
    <dgm:pt modelId="{23B3C584-413B-4B4E-9BD8-E7E0A6354D13}" type="pres">
      <dgm:prSet presAssocID="{3C39BF03-A1E5-458E-BAE2-25B6D451E263}" presName="descendantText" presStyleLbl="alignAcc1" presStyleIdx="4" presStyleCnt="9">
        <dgm:presLayoutVars>
          <dgm:bulletEnabled val="1"/>
        </dgm:presLayoutVars>
      </dgm:prSet>
      <dgm:spPr/>
      <dgm:t>
        <a:bodyPr/>
        <a:lstStyle/>
        <a:p>
          <a:endParaRPr lang="en-US"/>
        </a:p>
      </dgm:t>
    </dgm:pt>
    <dgm:pt modelId="{4CA81CF8-04B6-434A-BD3B-F299FFEFF489}" type="pres">
      <dgm:prSet presAssocID="{3D833B39-0C06-4B21-9685-EE355CF9DD16}" presName="sp" presStyleCnt="0"/>
      <dgm:spPr/>
    </dgm:pt>
    <dgm:pt modelId="{1634C86D-28FC-4EC4-A637-199E8F308EB2}" type="pres">
      <dgm:prSet presAssocID="{F5516A6D-65FB-480E-8376-687F0AB67707}" presName="composite" presStyleCnt="0"/>
      <dgm:spPr/>
    </dgm:pt>
    <dgm:pt modelId="{4DB28E77-1039-4455-86FE-8299F2942112}" type="pres">
      <dgm:prSet presAssocID="{F5516A6D-65FB-480E-8376-687F0AB67707}" presName="parentText" presStyleLbl="alignNode1" presStyleIdx="5" presStyleCnt="9">
        <dgm:presLayoutVars>
          <dgm:chMax val="1"/>
          <dgm:bulletEnabled val="1"/>
        </dgm:presLayoutVars>
      </dgm:prSet>
      <dgm:spPr/>
      <dgm:t>
        <a:bodyPr/>
        <a:lstStyle/>
        <a:p>
          <a:endParaRPr lang="en-US"/>
        </a:p>
      </dgm:t>
    </dgm:pt>
    <dgm:pt modelId="{C6154359-FD77-430E-A88E-9C219F36EEC0}" type="pres">
      <dgm:prSet presAssocID="{F5516A6D-65FB-480E-8376-687F0AB67707}" presName="descendantText" presStyleLbl="alignAcc1" presStyleIdx="5" presStyleCnt="9">
        <dgm:presLayoutVars>
          <dgm:bulletEnabled val="1"/>
        </dgm:presLayoutVars>
      </dgm:prSet>
      <dgm:spPr/>
      <dgm:t>
        <a:bodyPr/>
        <a:lstStyle/>
        <a:p>
          <a:endParaRPr lang="en-US"/>
        </a:p>
      </dgm:t>
    </dgm:pt>
    <dgm:pt modelId="{ED3461DA-9D11-46AC-BBC8-9F8FA15CDD09}" type="pres">
      <dgm:prSet presAssocID="{335AEE0C-F1A1-43B4-BAD7-3A9E9AEE3034}" presName="sp" presStyleCnt="0"/>
      <dgm:spPr/>
    </dgm:pt>
    <dgm:pt modelId="{DA85429F-E244-4F45-8940-7C8A45B77211}" type="pres">
      <dgm:prSet presAssocID="{BC7FFB26-3D41-4C84-A187-8D9422DBBBD6}" presName="composite" presStyleCnt="0"/>
      <dgm:spPr/>
    </dgm:pt>
    <dgm:pt modelId="{4A0D0D45-FD0B-4064-8A89-B1695122EF62}" type="pres">
      <dgm:prSet presAssocID="{BC7FFB26-3D41-4C84-A187-8D9422DBBBD6}" presName="parentText" presStyleLbl="alignNode1" presStyleIdx="6" presStyleCnt="9">
        <dgm:presLayoutVars>
          <dgm:chMax val="1"/>
          <dgm:bulletEnabled val="1"/>
        </dgm:presLayoutVars>
      </dgm:prSet>
      <dgm:spPr/>
      <dgm:t>
        <a:bodyPr/>
        <a:lstStyle/>
        <a:p>
          <a:endParaRPr lang="en-US"/>
        </a:p>
      </dgm:t>
    </dgm:pt>
    <dgm:pt modelId="{C0814815-7AE7-4FA7-9735-4FB4DA837D25}" type="pres">
      <dgm:prSet presAssocID="{BC7FFB26-3D41-4C84-A187-8D9422DBBBD6}" presName="descendantText" presStyleLbl="alignAcc1" presStyleIdx="6" presStyleCnt="9">
        <dgm:presLayoutVars>
          <dgm:bulletEnabled val="1"/>
        </dgm:presLayoutVars>
      </dgm:prSet>
      <dgm:spPr/>
      <dgm:t>
        <a:bodyPr/>
        <a:lstStyle/>
        <a:p>
          <a:endParaRPr lang="en-US"/>
        </a:p>
      </dgm:t>
    </dgm:pt>
    <dgm:pt modelId="{7BEBABF0-2233-45D9-860D-BC216B8B02D2}" type="pres">
      <dgm:prSet presAssocID="{FE1076B7-5D93-4285-B5F2-FD8C37D2D3B1}" presName="sp" presStyleCnt="0"/>
      <dgm:spPr/>
    </dgm:pt>
    <dgm:pt modelId="{FF70EF69-BDAB-4A8F-9B87-F3318377CA88}" type="pres">
      <dgm:prSet presAssocID="{2529CAEF-F97D-44AB-BEEE-E14CC0F4815B}" presName="composite" presStyleCnt="0"/>
      <dgm:spPr/>
    </dgm:pt>
    <dgm:pt modelId="{DC528CC1-2F09-46C5-B546-B7C37C856DB1}" type="pres">
      <dgm:prSet presAssocID="{2529CAEF-F97D-44AB-BEEE-E14CC0F4815B}" presName="parentText" presStyleLbl="alignNode1" presStyleIdx="7" presStyleCnt="9">
        <dgm:presLayoutVars>
          <dgm:chMax val="1"/>
          <dgm:bulletEnabled val="1"/>
        </dgm:presLayoutVars>
      </dgm:prSet>
      <dgm:spPr/>
      <dgm:t>
        <a:bodyPr/>
        <a:lstStyle/>
        <a:p>
          <a:endParaRPr lang="en-US"/>
        </a:p>
      </dgm:t>
    </dgm:pt>
    <dgm:pt modelId="{F5B431CE-AE10-4D60-8E16-89F0E0FDC94A}" type="pres">
      <dgm:prSet presAssocID="{2529CAEF-F97D-44AB-BEEE-E14CC0F4815B}" presName="descendantText" presStyleLbl="alignAcc1" presStyleIdx="7" presStyleCnt="9">
        <dgm:presLayoutVars>
          <dgm:bulletEnabled val="1"/>
        </dgm:presLayoutVars>
      </dgm:prSet>
      <dgm:spPr/>
      <dgm:t>
        <a:bodyPr/>
        <a:lstStyle/>
        <a:p>
          <a:endParaRPr lang="en-US"/>
        </a:p>
      </dgm:t>
    </dgm:pt>
    <dgm:pt modelId="{09930091-548F-480B-8A7D-4BAA28FA1631}" type="pres">
      <dgm:prSet presAssocID="{E65DBE35-D6EF-492C-95F1-FBB860AE96C9}" presName="sp" presStyleCnt="0"/>
      <dgm:spPr/>
    </dgm:pt>
    <dgm:pt modelId="{A4B4736F-FD6E-414D-AA38-64C223A407B9}" type="pres">
      <dgm:prSet presAssocID="{4B36CF4E-81FF-4C99-922B-D39FBAA6C807}" presName="composite" presStyleCnt="0"/>
      <dgm:spPr/>
    </dgm:pt>
    <dgm:pt modelId="{A17D0BF3-2CE1-4354-A7F7-B89EA221BC1A}" type="pres">
      <dgm:prSet presAssocID="{4B36CF4E-81FF-4C99-922B-D39FBAA6C807}" presName="parentText" presStyleLbl="alignNode1" presStyleIdx="8" presStyleCnt="9">
        <dgm:presLayoutVars>
          <dgm:chMax val="1"/>
          <dgm:bulletEnabled val="1"/>
        </dgm:presLayoutVars>
      </dgm:prSet>
      <dgm:spPr/>
      <dgm:t>
        <a:bodyPr/>
        <a:lstStyle/>
        <a:p>
          <a:endParaRPr lang="en-US"/>
        </a:p>
      </dgm:t>
    </dgm:pt>
    <dgm:pt modelId="{8D5DEAAB-6108-4088-98B0-5537D7FA21D9}" type="pres">
      <dgm:prSet presAssocID="{4B36CF4E-81FF-4C99-922B-D39FBAA6C807}" presName="descendantText" presStyleLbl="alignAcc1" presStyleIdx="8" presStyleCnt="9">
        <dgm:presLayoutVars>
          <dgm:bulletEnabled val="1"/>
        </dgm:presLayoutVars>
      </dgm:prSet>
      <dgm:spPr/>
      <dgm:t>
        <a:bodyPr/>
        <a:lstStyle/>
        <a:p>
          <a:endParaRPr lang="en-US"/>
        </a:p>
      </dgm:t>
    </dgm:pt>
  </dgm:ptLst>
  <dgm:cxnLst>
    <dgm:cxn modelId="{C09F327C-4D65-45E3-99A3-E0BB6C8E1644}" srcId="{66B521A3-14C7-4F1D-A97B-51F13A30D5D2}" destId="{B36F1503-6119-4038-BC17-72139628F1D4}" srcOrd="3" destOrd="0" parTransId="{2F065805-92C1-4CAC-9642-3561623FB385}" sibTransId="{8EE7D3F8-1F82-47B5-9A80-E0FE88BEDBD4}"/>
    <dgm:cxn modelId="{796CC670-6E5B-48F9-B530-02B7470AE481}" type="presOf" srcId="{3F083851-4E36-4D32-B0FF-A43099581F30}" destId="{B99426F1-F7B9-4857-A4EA-AD7A3423F8CD}" srcOrd="0" destOrd="0" presId="urn:microsoft.com/office/officeart/2005/8/layout/chevron2"/>
    <dgm:cxn modelId="{1FDDC539-DEFF-4690-809B-CAD1AF7DD812}" type="presOf" srcId="{B36F1503-6119-4038-BC17-72139628F1D4}" destId="{34970554-C397-4D79-B512-B475724F5295}" srcOrd="0" destOrd="0" presId="urn:microsoft.com/office/officeart/2005/8/layout/chevron2"/>
    <dgm:cxn modelId="{BBD94E0B-E1F7-4075-9045-19764E92917A}" srcId="{2529CAEF-F97D-44AB-BEEE-E14CC0F4815B}" destId="{0F505BA8-6476-4045-897C-12CF25D28A80}" srcOrd="0" destOrd="0" parTransId="{53ED58C9-74B7-4A55-AF66-6109DB39D2CC}" sibTransId="{14693D15-0B0A-40B3-A273-A96704C37120}"/>
    <dgm:cxn modelId="{2573B136-6DFB-49F9-9BEF-D9F4B9A7E0CC}" type="presOf" srcId="{0F505BA8-6476-4045-897C-12CF25D28A80}" destId="{F5B431CE-AE10-4D60-8E16-89F0E0FDC94A}" srcOrd="0" destOrd="0" presId="urn:microsoft.com/office/officeart/2005/8/layout/chevron2"/>
    <dgm:cxn modelId="{4454E7B0-C9DF-42AA-95E5-86EFAFB90728}" type="presOf" srcId="{E5A69364-D53E-48A0-978D-E4A9984E7C5C}" destId="{8D5DEAAB-6108-4088-98B0-5537D7FA21D9}" srcOrd="0" destOrd="0" presId="urn:microsoft.com/office/officeart/2005/8/layout/chevron2"/>
    <dgm:cxn modelId="{8E5DDE2C-5A69-4D2E-B061-9602A043ED81}" srcId="{3C39BF03-A1E5-458E-BAE2-25B6D451E263}" destId="{26DD3530-5AFE-40F8-A29C-6934761DDF4A}" srcOrd="0" destOrd="0" parTransId="{F519DA3B-0FB1-4497-A2E3-BAC2411D21D1}" sibTransId="{1A26AF2F-1B86-4F64-AA91-986C7969E383}"/>
    <dgm:cxn modelId="{8FD35E64-CFB9-4B8A-A95C-90FA78CA1C43}" type="presOf" srcId="{3C39BF03-A1E5-458E-BAE2-25B6D451E263}" destId="{334EC7F1-3648-465C-B6A1-609C59D6F8CD}" srcOrd="0" destOrd="0" presId="urn:microsoft.com/office/officeart/2005/8/layout/chevron2"/>
    <dgm:cxn modelId="{B4C0B480-B0B6-432F-9EDE-EDF9E842E780}" type="presOf" srcId="{F5516A6D-65FB-480E-8376-687F0AB67707}" destId="{4DB28E77-1039-4455-86FE-8299F2942112}" srcOrd="0" destOrd="0" presId="urn:microsoft.com/office/officeart/2005/8/layout/chevron2"/>
    <dgm:cxn modelId="{4F79B922-09C2-4EF7-8F94-8E7C53CDEDD7}" type="presOf" srcId="{EDD48127-4079-4CEC-8539-2E2EF83A2D58}" destId="{20E826D4-6DF9-49E4-B4B6-64DEF677CE09}" srcOrd="0" destOrd="0" presId="urn:microsoft.com/office/officeart/2005/8/layout/chevron2"/>
    <dgm:cxn modelId="{9828C6A8-4AA8-4C26-A5E1-253544F8F762}" type="presOf" srcId="{3F1B1350-9770-430D-BF30-CBBE99DDBFD0}" destId="{F674CDBD-FAA0-472F-AB54-114A1A3723DF}" srcOrd="0" destOrd="0" presId="urn:microsoft.com/office/officeart/2005/8/layout/chevron2"/>
    <dgm:cxn modelId="{EF135D84-5EC9-4307-8518-9ECD7D754918}" srcId="{C32CB853-DCB9-4A28-B3AE-636536F9A22B}" destId="{3F1B1350-9770-430D-BF30-CBBE99DDBFD0}" srcOrd="0" destOrd="0" parTransId="{A52A4657-5FBF-4C1F-B5A4-D96D98D16F00}" sibTransId="{906C8438-24A4-4AEB-8010-B47B10500A54}"/>
    <dgm:cxn modelId="{5239A935-8F12-46B1-AE35-22A14F34AF06}" srcId="{66B521A3-14C7-4F1D-A97B-51F13A30D5D2}" destId="{6DCB5ED1-0D8D-47F4-9154-984CBCB9E442}" srcOrd="0" destOrd="0" parTransId="{682CF40A-3F55-4EAE-82E8-005EEE91CA49}" sibTransId="{504ECDFD-54C2-4B2F-8CF4-2F435AA91A9D}"/>
    <dgm:cxn modelId="{3D674A08-CD07-4F58-82E4-832A631B69E9}" srcId="{66B521A3-14C7-4F1D-A97B-51F13A30D5D2}" destId="{F68D19F9-97EA-4432-9A45-0799680BEFA7}" srcOrd="2" destOrd="0" parTransId="{9AFB287D-573C-4746-8785-C4C68265D4DB}" sibTransId="{EF0FD59D-49E6-47D3-BA6B-F9D67683D144}"/>
    <dgm:cxn modelId="{0678C93F-7369-4D94-8A47-4597191BE7E2}" srcId="{BC7FFB26-3D41-4C84-A187-8D9422DBBBD6}" destId="{2A168270-BF7A-44E0-9214-F7338A394404}" srcOrd="0" destOrd="0" parTransId="{1AF3540F-1452-4226-A9BB-DA2E541F6127}" sibTransId="{69DDBF30-A92C-4ABB-9FEF-66B58B9C342C}"/>
    <dgm:cxn modelId="{69F25FEE-93B1-46F7-9B21-72ABED1641B2}" srcId="{66B521A3-14C7-4F1D-A97B-51F13A30D5D2}" destId="{BC7FFB26-3D41-4C84-A187-8D9422DBBBD6}" srcOrd="6" destOrd="0" parTransId="{B2857F96-F263-4866-8E50-78DC688C1E95}" sibTransId="{FE1076B7-5D93-4285-B5F2-FD8C37D2D3B1}"/>
    <dgm:cxn modelId="{C219A17F-7966-4D80-9BD7-7363D0C73F4E}" srcId="{66B521A3-14C7-4F1D-A97B-51F13A30D5D2}" destId="{F5516A6D-65FB-480E-8376-687F0AB67707}" srcOrd="5" destOrd="0" parTransId="{E49B9256-FF6E-49A2-B5DB-ECF53C617EBB}" sibTransId="{335AEE0C-F1A1-43B4-BAD7-3A9E9AEE3034}"/>
    <dgm:cxn modelId="{627676FC-FFDB-4382-BCCA-D5A8D56F9A78}" srcId="{66B521A3-14C7-4F1D-A97B-51F13A30D5D2}" destId="{2529CAEF-F97D-44AB-BEEE-E14CC0F4815B}" srcOrd="7" destOrd="0" parTransId="{D807AE75-1E2A-41A1-A71D-0958015E7F41}" sibTransId="{E65DBE35-D6EF-492C-95F1-FBB860AE96C9}"/>
    <dgm:cxn modelId="{0C61F220-7390-4BE1-B84B-40555FE3F41D}" type="presOf" srcId="{4B36CF4E-81FF-4C99-922B-D39FBAA6C807}" destId="{A17D0BF3-2CE1-4354-A7F7-B89EA221BC1A}" srcOrd="0" destOrd="0" presId="urn:microsoft.com/office/officeart/2005/8/layout/chevron2"/>
    <dgm:cxn modelId="{706D912E-3AF8-4521-B8E6-7FE4F6D7CEFC}" type="presOf" srcId="{6DCB5ED1-0D8D-47F4-9154-984CBCB9E442}" destId="{5ECFA358-A2EB-49FA-A409-8577023AF8B1}" srcOrd="0" destOrd="0" presId="urn:microsoft.com/office/officeart/2005/8/layout/chevron2"/>
    <dgm:cxn modelId="{D24557FB-9D33-4550-86A5-DED96939E6E1}" srcId="{B36F1503-6119-4038-BC17-72139628F1D4}" destId="{EDD48127-4079-4CEC-8539-2E2EF83A2D58}" srcOrd="0" destOrd="0" parTransId="{6401814A-3A05-4552-AE22-0D49C87EEBEB}" sibTransId="{88721A65-A47F-49B8-A43E-401DB3F8F283}"/>
    <dgm:cxn modelId="{4CC4C5AB-0654-4093-99BD-2EB456B4CA19}" srcId="{4B36CF4E-81FF-4C99-922B-D39FBAA6C807}" destId="{E5A69364-D53E-48A0-978D-E4A9984E7C5C}" srcOrd="0" destOrd="0" parTransId="{14117EED-FDDE-4913-8AB1-4528806AB8E6}" sibTransId="{00D05F88-4979-4E64-BB7F-842E28405EE9}"/>
    <dgm:cxn modelId="{8447E7D4-1C4B-48C0-A030-359183B0C6AE}" srcId="{F68D19F9-97EA-4432-9A45-0799680BEFA7}" destId="{3F083851-4E36-4D32-B0FF-A43099581F30}" srcOrd="0" destOrd="0" parTransId="{32351D5B-7203-4EAC-8B46-C9CEB5B77E75}" sibTransId="{B27253E6-6CE4-410A-8D1E-8B49E388F3A7}"/>
    <dgm:cxn modelId="{6BC9BBFD-87E0-4CAC-8334-C8CB951967B9}" type="presOf" srcId="{F68D19F9-97EA-4432-9A45-0799680BEFA7}" destId="{E01DD349-6E12-4B90-97E9-1C17EACFB384}" srcOrd="0" destOrd="0" presId="urn:microsoft.com/office/officeart/2005/8/layout/chevron2"/>
    <dgm:cxn modelId="{1072DC0D-E976-41D6-AFEB-B989FF0996A6}" type="presOf" srcId="{2529CAEF-F97D-44AB-BEEE-E14CC0F4815B}" destId="{DC528CC1-2F09-46C5-B546-B7C37C856DB1}" srcOrd="0" destOrd="0" presId="urn:microsoft.com/office/officeart/2005/8/layout/chevron2"/>
    <dgm:cxn modelId="{87203040-4934-4897-BB24-4D186E299BC4}" type="presOf" srcId="{66B521A3-14C7-4F1D-A97B-51F13A30D5D2}" destId="{EDBBEFF5-832E-4CBE-9C2B-DBECAE078227}" srcOrd="0" destOrd="0" presId="urn:microsoft.com/office/officeart/2005/8/layout/chevron2"/>
    <dgm:cxn modelId="{9F5EBB7F-494D-4226-BEC5-0C9E35AC6FC8}" type="presOf" srcId="{109D08F4-2859-4FCD-9627-970E1ABF2DB9}" destId="{BC65020A-50E6-4952-A5E7-3A268FD4B9B3}" srcOrd="0" destOrd="0" presId="urn:microsoft.com/office/officeart/2005/8/layout/chevron2"/>
    <dgm:cxn modelId="{3C87FDDE-C61F-4E17-A6B2-600CC0E0144B}" type="presOf" srcId="{BC7FFB26-3D41-4C84-A187-8D9422DBBBD6}" destId="{4A0D0D45-FD0B-4064-8A89-B1695122EF62}" srcOrd="0" destOrd="0" presId="urn:microsoft.com/office/officeart/2005/8/layout/chevron2"/>
    <dgm:cxn modelId="{4A10E54B-C02C-4B9C-BB3C-6E07E36D149F}" srcId="{66B521A3-14C7-4F1D-A97B-51F13A30D5D2}" destId="{3C39BF03-A1E5-458E-BAE2-25B6D451E263}" srcOrd="4" destOrd="0" parTransId="{7666B41E-1E32-485E-AC9D-82F918962EE9}" sibTransId="{3D833B39-0C06-4B21-9685-EE355CF9DD16}"/>
    <dgm:cxn modelId="{D482DE20-5751-45D0-A556-E93A5A9EDBFF}" srcId="{66B521A3-14C7-4F1D-A97B-51F13A30D5D2}" destId="{4B36CF4E-81FF-4C99-922B-D39FBAA6C807}" srcOrd="8" destOrd="0" parTransId="{378156A7-7158-4FF5-8FAB-A7EF728E2FCC}" sibTransId="{4CA476D6-384F-4BED-8ABE-36FAA0471AC4}"/>
    <dgm:cxn modelId="{2812866D-28E5-49B8-830D-A10D37F0FF6E}" type="presOf" srcId="{2A168270-BF7A-44E0-9214-F7338A394404}" destId="{C0814815-7AE7-4FA7-9735-4FB4DA837D25}" srcOrd="0" destOrd="0" presId="urn:microsoft.com/office/officeart/2005/8/layout/chevron2"/>
    <dgm:cxn modelId="{0D4EC6C7-68E6-4656-B3D1-DA7C9CA7BE13}" srcId="{6DCB5ED1-0D8D-47F4-9154-984CBCB9E442}" destId="{109D08F4-2859-4FCD-9627-970E1ABF2DB9}" srcOrd="0" destOrd="0" parTransId="{8230BEF6-C27F-431F-BAB8-CC446BACA28D}" sibTransId="{69344308-6295-470D-9291-351A083FF806}"/>
    <dgm:cxn modelId="{AC795CEA-F7AA-48D0-A89E-F77503022D50}" type="presOf" srcId="{26DD3530-5AFE-40F8-A29C-6934761DDF4A}" destId="{23B3C584-413B-4B4E-9BD8-E7E0A6354D13}" srcOrd="0" destOrd="0" presId="urn:microsoft.com/office/officeart/2005/8/layout/chevron2"/>
    <dgm:cxn modelId="{721E64E5-068F-4C04-9B33-762BC0B84CB2}" srcId="{66B521A3-14C7-4F1D-A97B-51F13A30D5D2}" destId="{C32CB853-DCB9-4A28-B3AE-636536F9A22B}" srcOrd="1" destOrd="0" parTransId="{4525421F-F4AC-49F2-B030-B10596C7D4B6}" sibTransId="{BE1FD174-09AA-4365-A3E1-5F5762C1CFA3}"/>
    <dgm:cxn modelId="{935D0CA1-1F2C-4B8A-B020-52569E8C6EA9}" type="presOf" srcId="{C32CB853-DCB9-4A28-B3AE-636536F9A22B}" destId="{A110DC6D-18C8-4DEB-B744-27190535C4F2}" srcOrd="0" destOrd="0" presId="urn:microsoft.com/office/officeart/2005/8/layout/chevron2"/>
    <dgm:cxn modelId="{2EC9360C-6FB7-47CB-9587-9B04B810DE5C}" type="presOf" srcId="{C704818B-1B20-4AF8-B9BD-0B1560D8B232}" destId="{C6154359-FD77-430E-A88E-9C219F36EEC0}" srcOrd="0" destOrd="0" presId="urn:microsoft.com/office/officeart/2005/8/layout/chevron2"/>
    <dgm:cxn modelId="{9A525459-75F1-4580-9C6A-3DDFA201AD6C}" srcId="{F5516A6D-65FB-480E-8376-687F0AB67707}" destId="{C704818B-1B20-4AF8-B9BD-0B1560D8B232}" srcOrd="0" destOrd="0" parTransId="{D253A6CD-447A-48D3-B9E8-1AB0F3BE09FA}" sibTransId="{8177A9BE-E7C0-4243-AD89-ACF7DFDE34B4}"/>
    <dgm:cxn modelId="{E4AC7CA1-0F61-447D-89DF-8638ED3127D3}" type="presParOf" srcId="{EDBBEFF5-832E-4CBE-9C2B-DBECAE078227}" destId="{1C298520-5592-48D8-AE24-FA0115D914D6}" srcOrd="0" destOrd="0" presId="urn:microsoft.com/office/officeart/2005/8/layout/chevron2"/>
    <dgm:cxn modelId="{5148B2D9-E443-4534-B357-6CCCA8A4E052}" type="presParOf" srcId="{1C298520-5592-48D8-AE24-FA0115D914D6}" destId="{5ECFA358-A2EB-49FA-A409-8577023AF8B1}" srcOrd="0" destOrd="0" presId="urn:microsoft.com/office/officeart/2005/8/layout/chevron2"/>
    <dgm:cxn modelId="{5A110917-4FD8-40E8-8C8B-53FEF6C4EC63}" type="presParOf" srcId="{1C298520-5592-48D8-AE24-FA0115D914D6}" destId="{BC65020A-50E6-4952-A5E7-3A268FD4B9B3}" srcOrd="1" destOrd="0" presId="urn:microsoft.com/office/officeart/2005/8/layout/chevron2"/>
    <dgm:cxn modelId="{CEDBD001-CEDF-4ED2-850C-0E1E590B7A82}" type="presParOf" srcId="{EDBBEFF5-832E-4CBE-9C2B-DBECAE078227}" destId="{F4DB4407-D3B3-4030-AF71-C434F1A64D35}" srcOrd="1" destOrd="0" presId="urn:microsoft.com/office/officeart/2005/8/layout/chevron2"/>
    <dgm:cxn modelId="{39645687-A92E-4BDD-837D-7350CD934509}" type="presParOf" srcId="{EDBBEFF5-832E-4CBE-9C2B-DBECAE078227}" destId="{677DBF53-22F4-4AC6-9288-EC1C86C6E3BB}" srcOrd="2" destOrd="0" presId="urn:microsoft.com/office/officeart/2005/8/layout/chevron2"/>
    <dgm:cxn modelId="{D6074902-B683-4B73-84AB-A9363EB8233E}" type="presParOf" srcId="{677DBF53-22F4-4AC6-9288-EC1C86C6E3BB}" destId="{A110DC6D-18C8-4DEB-B744-27190535C4F2}" srcOrd="0" destOrd="0" presId="urn:microsoft.com/office/officeart/2005/8/layout/chevron2"/>
    <dgm:cxn modelId="{DECCC86F-8452-4577-9EB4-BB7145890C15}" type="presParOf" srcId="{677DBF53-22F4-4AC6-9288-EC1C86C6E3BB}" destId="{F674CDBD-FAA0-472F-AB54-114A1A3723DF}" srcOrd="1" destOrd="0" presId="urn:microsoft.com/office/officeart/2005/8/layout/chevron2"/>
    <dgm:cxn modelId="{DA4C2043-221D-430B-9DE5-14BF9890D28C}" type="presParOf" srcId="{EDBBEFF5-832E-4CBE-9C2B-DBECAE078227}" destId="{0B13DA16-E6BA-427C-A116-BD893D5D9292}" srcOrd="3" destOrd="0" presId="urn:microsoft.com/office/officeart/2005/8/layout/chevron2"/>
    <dgm:cxn modelId="{DC58C6DD-678C-491D-8BE9-AE1D066499CD}" type="presParOf" srcId="{EDBBEFF5-832E-4CBE-9C2B-DBECAE078227}" destId="{3B7D1FE4-7D52-425A-A12B-BBEB6E505583}" srcOrd="4" destOrd="0" presId="urn:microsoft.com/office/officeart/2005/8/layout/chevron2"/>
    <dgm:cxn modelId="{8819DC92-A01A-4E13-94F6-E719149D7BAB}" type="presParOf" srcId="{3B7D1FE4-7D52-425A-A12B-BBEB6E505583}" destId="{E01DD349-6E12-4B90-97E9-1C17EACFB384}" srcOrd="0" destOrd="0" presId="urn:microsoft.com/office/officeart/2005/8/layout/chevron2"/>
    <dgm:cxn modelId="{11F0558C-31BB-441C-8927-8B911D9FC366}" type="presParOf" srcId="{3B7D1FE4-7D52-425A-A12B-BBEB6E505583}" destId="{B99426F1-F7B9-4857-A4EA-AD7A3423F8CD}" srcOrd="1" destOrd="0" presId="urn:microsoft.com/office/officeart/2005/8/layout/chevron2"/>
    <dgm:cxn modelId="{F1732A21-B9B4-45C1-915B-F676FEFB0FFF}" type="presParOf" srcId="{EDBBEFF5-832E-4CBE-9C2B-DBECAE078227}" destId="{653CF656-2B63-4128-9F95-8D0E0B5578FF}" srcOrd="5" destOrd="0" presId="urn:microsoft.com/office/officeart/2005/8/layout/chevron2"/>
    <dgm:cxn modelId="{D992DBB5-CD62-4B37-B7B7-64791B9AF175}" type="presParOf" srcId="{EDBBEFF5-832E-4CBE-9C2B-DBECAE078227}" destId="{F6A58225-BF0D-4517-AEA7-354F3DFD78F9}" srcOrd="6" destOrd="0" presId="urn:microsoft.com/office/officeart/2005/8/layout/chevron2"/>
    <dgm:cxn modelId="{D7725BE8-ED92-45D3-911C-EACC87CBDB0C}" type="presParOf" srcId="{F6A58225-BF0D-4517-AEA7-354F3DFD78F9}" destId="{34970554-C397-4D79-B512-B475724F5295}" srcOrd="0" destOrd="0" presId="urn:microsoft.com/office/officeart/2005/8/layout/chevron2"/>
    <dgm:cxn modelId="{5A57C0D4-F533-4F73-BEBF-0508B62D72DE}" type="presParOf" srcId="{F6A58225-BF0D-4517-AEA7-354F3DFD78F9}" destId="{20E826D4-6DF9-49E4-B4B6-64DEF677CE09}" srcOrd="1" destOrd="0" presId="urn:microsoft.com/office/officeart/2005/8/layout/chevron2"/>
    <dgm:cxn modelId="{2D49A84E-1CA4-4C29-B59D-82DCA131AFA2}" type="presParOf" srcId="{EDBBEFF5-832E-4CBE-9C2B-DBECAE078227}" destId="{C7D848F6-CD51-42A0-9A83-A023F01F291C}" srcOrd="7" destOrd="0" presId="urn:microsoft.com/office/officeart/2005/8/layout/chevron2"/>
    <dgm:cxn modelId="{10806200-D8A9-4592-BA48-84A60DD7384F}" type="presParOf" srcId="{EDBBEFF5-832E-4CBE-9C2B-DBECAE078227}" destId="{6E431FEB-BAFC-4F57-A0B8-9B3861D3703C}" srcOrd="8" destOrd="0" presId="urn:microsoft.com/office/officeart/2005/8/layout/chevron2"/>
    <dgm:cxn modelId="{A06A8DAB-683B-4A94-B7A3-155DB695C8E0}" type="presParOf" srcId="{6E431FEB-BAFC-4F57-A0B8-9B3861D3703C}" destId="{334EC7F1-3648-465C-B6A1-609C59D6F8CD}" srcOrd="0" destOrd="0" presId="urn:microsoft.com/office/officeart/2005/8/layout/chevron2"/>
    <dgm:cxn modelId="{FBA637DF-7584-4860-B57F-E55101A6AB4D}" type="presParOf" srcId="{6E431FEB-BAFC-4F57-A0B8-9B3861D3703C}" destId="{23B3C584-413B-4B4E-9BD8-E7E0A6354D13}" srcOrd="1" destOrd="0" presId="urn:microsoft.com/office/officeart/2005/8/layout/chevron2"/>
    <dgm:cxn modelId="{1616108B-6261-463A-ACB4-8109197CFA31}" type="presParOf" srcId="{EDBBEFF5-832E-4CBE-9C2B-DBECAE078227}" destId="{4CA81CF8-04B6-434A-BD3B-F299FFEFF489}" srcOrd="9" destOrd="0" presId="urn:microsoft.com/office/officeart/2005/8/layout/chevron2"/>
    <dgm:cxn modelId="{1CDA1FDD-8348-427E-B475-CDF10583DCA1}" type="presParOf" srcId="{EDBBEFF5-832E-4CBE-9C2B-DBECAE078227}" destId="{1634C86D-28FC-4EC4-A637-199E8F308EB2}" srcOrd="10" destOrd="0" presId="urn:microsoft.com/office/officeart/2005/8/layout/chevron2"/>
    <dgm:cxn modelId="{B8DE8E7A-3FF8-4860-B460-D4BEA58A2699}" type="presParOf" srcId="{1634C86D-28FC-4EC4-A637-199E8F308EB2}" destId="{4DB28E77-1039-4455-86FE-8299F2942112}" srcOrd="0" destOrd="0" presId="urn:microsoft.com/office/officeart/2005/8/layout/chevron2"/>
    <dgm:cxn modelId="{3231E01F-073E-4414-92E1-43491CB77178}" type="presParOf" srcId="{1634C86D-28FC-4EC4-A637-199E8F308EB2}" destId="{C6154359-FD77-430E-A88E-9C219F36EEC0}" srcOrd="1" destOrd="0" presId="urn:microsoft.com/office/officeart/2005/8/layout/chevron2"/>
    <dgm:cxn modelId="{549A2CAF-A309-4DE5-A8CB-1072CC5FA137}" type="presParOf" srcId="{EDBBEFF5-832E-4CBE-9C2B-DBECAE078227}" destId="{ED3461DA-9D11-46AC-BBC8-9F8FA15CDD09}" srcOrd="11" destOrd="0" presId="urn:microsoft.com/office/officeart/2005/8/layout/chevron2"/>
    <dgm:cxn modelId="{EA6C73FA-1E1D-428D-980F-7C60E204C8AF}" type="presParOf" srcId="{EDBBEFF5-832E-4CBE-9C2B-DBECAE078227}" destId="{DA85429F-E244-4F45-8940-7C8A45B77211}" srcOrd="12" destOrd="0" presId="urn:microsoft.com/office/officeart/2005/8/layout/chevron2"/>
    <dgm:cxn modelId="{1651C8F6-CAF7-4F94-A5BD-A3ED7D8A3FC9}" type="presParOf" srcId="{DA85429F-E244-4F45-8940-7C8A45B77211}" destId="{4A0D0D45-FD0B-4064-8A89-B1695122EF62}" srcOrd="0" destOrd="0" presId="urn:microsoft.com/office/officeart/2005/8/layout/chevron2"/>
    <dgm:cxn modelId="{7545FF15-7D32-4FA0-864F-D7C507CBA9DE}" type="presParOf" srcId="{DA85429F-E244-4F45-8940-7C8A45B77211}" destId="{C0814815-7AE7-4FA7-9735-4FB4DA837D25}" srcOrd="1" destOrd="0" presId="urn:microsoft.com/office/officeart/2005/8/layout/chevron2"/>
    <dgm:cxn modelId="{C60795CC-25EF-47B3-8985-0CF131B85173}" type="presParOf" srcId="{EDBBEFF5-832E-4CBE-9C2B-DBECAE078227}" destId="{7BEBABF0-2233-45D9-860D-BC216B8B02D2}" srcOrd="13" destOrd="0" presId="urn:microsoft.com/office/officeart/2005/8/layout/chevron2"/>
    <dgm:cxn modelId="{A5278756-766D-4BFD-A50A-E57B5D04A2B2}" type="presParOf" srcId="{EDBBEFF5-832E-4CBE-9C2B-DBECAE078227}" destId="{FF70EF69-BDAB-4A8F-9B87-F3318377CA88}" srcOrd="14" destOrd="0" presId="urn:microsoft.com/office/officeart/2005/8/layout/chevron2"/>
    <dgm:cxn modelId="{31129202-2AC5-4BEC-8E8A-D445EAFD9914}" type="presParOf" srcId="{FF70EF69-BDAB-4A8F-9B87-F3318377CA88}" destId="{DC528CC1-2F09-46C5-B546-B7C37C856DB1}" srcOrd="0" destOrd="0" presId="urn:microsoft.com/office/officeart/2005/8/layout/chevron2"/>
    <dgm:cxn modelId="{FD303506-7DCE-4FDB-85EF-6C609CD1AAE2}" type="presParOf" srcId="{FF70EF69-BDAB-4A8F-9B87-F3318377CA88}" destId="{F5B431CE-AE10-4D60-8E16-89F0E0FDC94A}" srcOrd="1" destOrd="0" presId="urn:microsoft.com/office/officeart/2005/8/layout/chevron2"/>
    <dgm:cxn modelId="{1C162EF2-D826-4AFF-8CDA-C30BDC8CBB2C}" type="presParOf" srcId="{EDBBEFF5-832E-4CBE-9C2B-DBECAE078227}" destId="{09930091-548F-480B-8A7D-4BAA28FA1631}" srcOrd="15" destOrd="0" presId="urn:microsoft.com/office/officeart/2005/8/layout/chevron2"/>
    <dgm:cxn modelId="{A3EAADD0-7E7A-43C3-86AA-099A4C7E67F9}" type="presParOf" srcId="{EDBBEFF5-832E-4CBE-9C2B-DBECAE078227}" destId="{A4B4736F-FD6E-414D-AA38-64C223A407B9}" srcOrd="16" destOrd="0" presId="urn:microsoft.com/office/officeart/2005/8/layout/chevron2"/>
    <dgm:cxn modelId="{A3704483-E92C-47EE-A7CD-F76940B0E24B}" type="presParOf" srcId="{A4B4736F-FD6E-414D-AA38-64C223A407B9}" destId="{A17D0BF3-2CE1-4354-A7F7-B89EA221BC1A}" srcOrd="0" destOrd="0" presId="urn:microsoft.com/office/officeart/2005/8/layout/chevron2"/>
    <dgm:cxn modelId="{7AC0119B-A799-4D4A-9AB9-3339DCB991D0}" type="presParOf" srcId="{A4B4736F-FD6E-414D-AA38-64C223A407B9}" destId="{8D5DEAAB-6108-4088-98B0-5537D7FA21D9}"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FA358-A2EB-49FA-A409-8577023AF8B1}">
      <dsp:nvSpPr>
        <dsp:cNvPr id="0" name=""/>
        <dsp:cNvSpPr/>
      </dsp:nvSpPr>
      <dsp:spPr>
        <a:xfrm rot="5400000">
          <a:off x="-89835" y="92064"/>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July 1937</a:t>
          </a:r>
        </a:p>
      </dsp:txBody>
      <dsp:txXfrm rot="-5400000">
        <a:off x="0" y="211845"/>
        <a:ext cx="419232" cy="179670"/>
      </dsp:txXfrm>
    </dsp:sp>
    <dsp:sp modelId="{BC65020A-50E6-4952-A5E7-3A268FD4B9B3}">
      <dsp:nvSpPr>
        <dsp:cNvPr id="0" name=""/>
        <dsp:cNvSpPr/>
      </dsp:nvSpPr>
      <dsp:spPr>
        <a:xfrm rot="5400000">
          <a:off x="4229785" y="-3808323"/>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6030DF-BDBD-4C95-A882-7DF3D2FF6AE2}">
      <dsp:nvSpPr>
        <dsp:cNvPr id="0" name=""/>
        <dsp:cNvSpPr/>
      </dsp:nvSpPr>
      <dsp:spPr>
        <a:xfrm rot="5400000">
          <a:off x="-89835" y="625053"/>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December 1937</a:t>
          </a:r>
        </a:p>
      </dsp:txBody>
      <dsp:txXfrm rot="-5400000">
        <a:off x="0" y="744834"/>
        <a:ext cx="419232" cy="179670"/>
      </dsp:txXfrm>
    </dsp:sp>
    <dsp:sp modelId="{29683332-DEFD-468D-B84C-B018380119C8}">
      <dsp:nvSpPr>
        <dsp:cNvPr id="0" name=""/>
        <dsp:cNvSpPr/>
      </dsp:nvSpPr>
      <dsp:spPr>
        <a:xfrm rot="5400000">
          <a:off x="4229785" y="-3275334"/>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1DD540-CF1D-456F-8709-65CE0481CD9F}">
      <dsp:nvSpPr>
        <dsp:cNvPr id="0" name=""/>
        <dsp:cNvSpPr/>
      </dsp:nvSpPr>
      <dsp:spPr>
        <a:xfrm rot="5400000">
          <a:off x="-89835" y="1158043"/>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May 1938</a:t>
          </a:r>
        </a:p>
      </dsp:txBody>
      <dsp:txXfrm rot="-5400000">
        <a:off x="0" y="1277824"/>
        <a:ext cx="419232" cy="179670"/>
      </dsp:txXfrm>
    </dsp:sp>
    <dsp:sp modelId="{3CB0261D-9473-4B92-A812-6BED9AF4B161}">
      <dsp:nvSpPr>
        <dsp:cNvPr id="0" name=""/>
        <dsp:cNvSpPr/>
      </dsp:nvSpPr>
      <dsp:spPr>
        <a:xfrm rot="5400000">
          <a:off x="4229785" y="-2742345"/>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9BBDA6-5010-430D-861C-4BFB95EABB47}">
      <dsp:nvSpPr>
        <dsp:cNvPr id="0" name=""/>
        <dsp:cNvSpPr/>
      </dsp:nvSpPr>
      <dsp:spPr>
        <a:xfrm rot="5400000">
          <a:off x="-89835" y="1691032"/>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October 1938</a:t>
          </a:r>
        </a:p>
      </dsp:txBody>
      <dsp:txXfrm rot="-5400000">
        <a:off x="0" y="1810813"/>
        <a:ext cx="419232" cy="179670"/>
      </dsp:txXfrm>
    </dsp:sp>
    <dsp:sp modelId="{DBA3C34D-A654-48D8-B1C2-E7675AA986DF}">
      <dsp:nvSpPr>
        <dsp:cNvPr id="0" name=""/>
        <dsp:cNvSpPr/>
      </dsp:nvSpPr>
      <dsp:spPr>
        <a:xfrm rot="5400000">
          <a:off x="4229785" y="-2209356"/>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2A4302-3451-43C3-B231-DC23A9F0046D}">
      <dsp:nvSpPr>
        <dsp:cNvPr id="0" name=""/>
        <dsp:cNvSpPr/>
      </dsp:nvSpPr>
      <dsp:spPr>
        <a:xfrm rot="5400000">
          <a:off x="-89835" y="2224021"/>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September 1940</a:t>
          </a:r>
        </a:p>
      </dsp:txBody>
      <dsp:txXfrm rot="-5400000">
        <a:off x="0" y="2343802"/>
        <a:ext cx="419232" cy="179670"/>
      </dsp:txXfrm>
    </dsp:sp>
    <dsp:sp modelId="{B582F82C-20C5-4ED3-9DFD-219321819718}">
      <dsp:nvSpPr>
        <dsp:cNvPr id="0" name=""/>
        <dsp:cNvSpPr/>
      </dsp:nvSpPr>
      <dsp:spPr>
        <a:xfrm rot="5400000">
          <a:off x="4229785" y="-1676366"/>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7EC9D7-C458-48EB-91BC-1097138C8E3B}">
      <dsp:nvSpPr>
        <dsp:cNvPr id="0" name=""/>
        <dsp:cNvSpPr/>
      </dsp:nvSpPr>
      <dsp:spPr>
        <a:xfrm rot="5400000">
          <a:off x="-89835" y="2757010"/>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July 1941</a:t>
          </a:r>
        </a:p>
      </dsp:txBody>
      <dsp:txXfrm rot="-5400000">
        <a:off x="0" y="2876791"/>
        <a:ext cx="419232" cy="179670"/>
      </dsp:txXfrm>
    </dsp:sp>
    <dsp:sp modelId="{CD30B91E-7DCB-41C8-B61B-BF47C843C878}">
      <dsp:nvSpPr>
        <dsp:cNvPr id="0" name=""/>
        <dsp:cNvSpPr/>
      </dsp:nvSpPr>
      <dsp:spPr>
        <a:xfrm rot="5400000">
          <a:off x="4229785" y="-1143377"/>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C87931-B9CE-4A0E-BBF3-F05BF9C519AD}">
      <dsp:nvSpPr>
        <dsp:cNvPr id="0" name=""/>
        <dsp:cNvSpPr/>
      </dsp:nvSpPr>
      <dsp:spPr>
        <a:xfrm rot="5400000">
          <a:off x="-89835" y="3289999"/>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September 1941</a:t>
          </a:r>
        </a:p>
      </dsp:txBody>
      <dsp:txXfrm rot="-5400000">
        <a:off x="0" y="3409780"/>
        <a:ext cx="419232" cy="179670"/>
      </dsp:txXfrm>
    </dsp:sp>
    <dsp:sp modelId="{AE320CA6-9CBA-4980-944E-02EECEA4F734}">
      <dsp:nvSpPr>
        <dsp:cNvPr id="0" name=""/>
        <dsp:cNvSpPr/>
      </dsp:nvSpPr>
      <dsp:spPr>
        <a:xfrm rot="5400000">
          <a:off x="4229785" y="-610388"/>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C4C544-D5FB-4A13-B64E-D83AA4F1AC3C}">
      <dsp:nvSpPr>
        <dsp:cNvPr id="0" name=""/>
        <dsp:cNvSpPr/>
      </dsp:nvSpPr>
      <dsp:spPr>
        <a:xfrm rot="5400000">
          <a:off x="-89835" y="3822989"/>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November 1941</a:t>
          </a:r>
        </a:p>
      </dsp:txBody>
      <dsp:txXfrm rot="-5400000">
        <a:off x="0" y="3942770"/>
        <a:ext cx="419232" cy="179670"/>
      </dsp:txXfrm>
    </dsp:sp>
    <dsp:sp modelId="{84B91C78-4F39-4786-B4EC-40E1DF0BA071}">
      <dsp:nvSpPr>
        <dsp:cNvPr id="0" name=""/>
        <dsp:cNvSpPr/>
      </dsp:nvSpPr>
      <dsp:spPr>
        <a:xfrm rot="5400000">
          <a:off x="4229785" y="-77399"/>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7E88F0-74CA-4F5D-993E-5A8D7BFBBDB3}">
      <dsp:nvSpPr>
        <dsp:cNvPr id="0" name=""/>
        <dsp:cNvSpPr/>
      </dsp:nvSpPr>
      <dsp:spPr>
        <a:xfrm rot="5400000">
          <a:off x="-89835" y="4355978"/>
          <a:ext cx="598902" cy="41923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December 1941</a:t>
          </a:r>
        </a:p>
      </dsp:txBody>
      <dsp:txXfrm rot="-5400000">
        <a:off x="0" y="4475759"/>
        <a:ext cx="419232" cy="179670"/>
      </dsp:txXfrm>
    </dsp:sp>
    <dsp:sp modelId="{A9AC9F04-7AF5-4B9C-B871-B3FAB9529EAD}">
      <dsp:nvSpPr>
        <dsp:cNvPr id="0" name=""/>
        <dsp:cNvSpPr/>
      </dsp:nvSpPr>
      <dsp:spPr>
        <a:xfrm rot="5400000">
          <a:off x="4229785" y="455589"/>
          <a:ext cx="389286" cy="801039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FA358-A2EB-49FA-A409-8577023AF8B1}">
      <dsp:nvSpPr>
        <dsp:cNvPr id="0" name=""/>
        <dsp:cNvSpPr/>
      </dsp:nvSpPr>
      <dsp:spPr>
        <a:xfrm rot="5400000">
          <a:off x="-103190" y="104858"/>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July 1937</a:t>
          </a:r>
        </a:p>
      </dsp:txBody>
      <dsp:txXfrm rot="-5400000">
        <a:off x="1" y="242445"/>
        <a:ext cx="481556" cy="206381"/>
      </dsp:txXfrm>
    </dsp:sp>
    <dsp:sp modelId="{BC65020A-50E6-4952-A5E7-3A268FD4B9B3}">
      <dsp:nvSpPr>
        <dsp:cNvPr id="0" name=""/>
        <dsp:cNvSpPr/>
      </dsp:nvSpPr>
      <dsp:spPr>
        <a:xfrm rot="5400000">
          <a:off x="3217598" y="-2734373"/>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orders a ban on the transport of weapons to China or Japan on any ship flying the American flag.</a:t>
          </a:r>
        </a:p>
      </dsp:txBody>
      <dsp:txXfrm rot="-5400000">
        <a:off x="481557" y="23497"/>
        <a:ext cx="5897414" cy="403501"/>
      </dsp:txXfrm>
    </dsp:sp>
    <dsp:sp modelId="{A110DC6D-18C8-4DEB-B744-27190535C4F2}">
      <dsp:nvSpPr>
        <dsp:cNvPr id="0" name=""/>
        <dsp:cNvSpPr/>
      </dsp:nvSpPr>
      <dsp:spPr>
        <a:xfrm rot="5400000">
          <a:off x="-103190" y="727863"/>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December 1937</a:t>
          </a:r>
        </a:p>
      </dsp:txBody>
      <dsp:txXfrm rot="-5400000">
        <a:off x="1" y="865450"/>
        <a:ext cx="481556" cy="206381"/>
      </dsp:txXfrm>
    </dsp:sp>
    <dsp:sp modelId="{F674CDBD-FAA0-472F-AB54-114A1A3723DF}">
      <dsp:nvSpPr>
        <dsp:cNvPr id="0" name=""/>
        <dsp:cNvSpPr/>
      </dsp:nvSpPr>
      <dsp:spPr>
        <a:xfrm rot="5400000">
          <a:off x="3217598" y="-2111368"/>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demands that Japan give a full apology and pay for losses on the American ships.</a:t>
          </a:r>
        </a:p>
      </dsp:txBody>
      <dsp:txXfrm rot="-5400000">
        <a:off x="481557" y="646502"/>
        <a:ext cx="5897414" cy="403501"/>
      </dsp:txXfrm>
    </dsp:sp>
    <dsp:sp modelId="{E01DD349-6E12-4B90-97E9-1C17EACFB384}">
      <dsp:nvSpPr>
        <dsp:cNvPr id="0" name=""/>
        <dsp:cNvSpPr/>
      </dsp:nvSpPr>
      <dsp:spPr>
        <a:xfrm rot="5400000">
          <a:off x="-103190" y="1350869"/>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May 1938</a:t>
          </a:r>
        </a:p>
      </dsp:txBody>
      <dsp:txXfrm rot="-5400000">
        <a:off x="1" y="1488456"/>
        <a:ext cx="481556" cy="206381"/>
      </dsp:txXfrm>
    </dsp:sp>
    <dsp:sp modelId="{B99426F1-F7B9-4857-A4EA-AD7A3423F8CD}">
      <dsp:nvSpPr>
        <dsp:cNvPr id="0" name=""/>
        <dsp:cNvSpPr/>
      </dsp:nvSpPr>
      <dsp:spPr>
        <a:xfrm rot="5400000">
          <a:off x="3217598" y="-1488363"/>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discourages the export of planes or aircraft parts to Japan.</a:t>
          </a:r>
        </a:p>
      </dsp:txBody>
      <dsp:txXfrm rot="-5400000">
        <a:off x="481557" y="1269507"/>
        <a:ext cx="5897414" cy="403501"/>
      </dsp:txXfrm>
    </dsp:sp>
    <dsp:sp modelId="{34970554-C397-4D79-B512-B475724F5295}">
      <dsp:nvSpPr>
        <dsp:cNvPr id="0" name=""/>
        <dsp:cNvSpPr/>
      </dsp:nvSpPr>
      <dsp:spPr>
        <a:xfrm rot="5400000">
          <a:off x="-103190" y="1973874"/>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October 1938</a:t>
          </a:r>
        </a:p>
      </dsp:txBody>
      <dsp:txXfrm rot="-5400000">
        <a:off x="1" y="2111461"/>
        <a:ext cx="481556" cy="206381"/>
      </dsp:txXfrm>
    </dsp:sp>
    <dsp:sp modelId="{20E826D4-6DF9-49E4-B4B6-64DEF677CE09}">
      <dsp:nvSpPr>
        <dsp:cNvPr id="0" name=""/>
        <dsp:cNvSpPr/>
      </dsp:nvSpPr>
      <dsp:spPr>
        <a:xfrm rot="5400000">
          <a:off x="3217598" y="-865358"/>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loans China $25 million to defend itself against Japan.</a:t>
          </a:r>
        </a:p>
      </dsp:txBody>
      <dsp:txXfrm rot="-5400000">
        <a:off x="481557" y="1892512"/>
        <a:ext cx="5897414" cy="403501"/>
      </dsp:txXfrm>
    </dsp:sp>
    <dsp:sp modelId="{334EC7F1-3648-465C-B6A1-609C59D6F8CD}">
      <dsp:nvSpPr>
        <dsp:cNvPr id="0" name=""/>
        <dsp:cNvSpPr/>
      </dsp:nvSpPr>
      <dsp:spPr>
        <a:xfrm rot="5400000">
          <a:off x="-103190" y="2596879"/>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September 1940</a:t>
          </a:r>
        </a:p>
      </dsp:txBody>
      <dsp:txXfrm rot="-5400000">
        <a:off x="1" y="2734466"/>
        <a:ext cx="481556" cy="206381"/>
      </dsp:txXfrm>
    </dsp:sp>
    <dsp:sp modelId="{23B3C584-413B-4B4E-9BD8-E7E0A6354D13}">
      <dsp:nvSpPr>
        <dsp:cNvPr id="0" name=""/>
        <dsp:cNvSpPr/>
      </dsp:nvSpPr>
      <dsp:spPr>
        <a:xfrm rot="5400000">
          <a:off x="3217598" y="-242353"/>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pressures Britain to reopen the Burma Road.</a:t>
          </a:r>
        </a:p>
      </dsp:txBody>
      <dsp:txXfrm rot="-5400000">
        <a:off x="481557" y="2515517"/>
        <a:ext cx="5897414" cy="403501"/>
      </dsp:txXfrm>
    </dsp:sp>
    <dsp:sp modelId="{4DB28E77-1039-4455-86FE-8299F2942112}">
      <dsp:nvSpPr>
        <dsp:cNvPr id="0" name=""/>
        <dsp:cNvSpPr/>
      </dsp:nvSpPr>
      <dsp:spPr>
        <a:xfrm rot="5400000">
          <a:off x="-103190" y="3219884"/>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July 1941</a:t>
          </a:r>
        </a:p>
      </dsp:txBody>
      <dsp:txXfrm rot="-5400000">
        <a:off x="1" y="3357471"/>
        <a:ext cx="481556" cy="206381"/>
      </dsp:txXfrm>
    </dsp:sp>
    <dsp:sp modelId="{C6154359-FD77-430E-A88E-9C219F36EEC0}">
      <dsp:nvSpPr>
        <dsp:cNvPr id="0" name=""/>
        <dsp:cNvSpPr/>
      </dsp:nvSpPr>
      <dsp:spPr>
        <a:xfrm rot="5400000">
          <a:off x="3217598" y="380651"/>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freezes all Japanese assets in the United States.</a:t>
          </a:r>
        </a:p>
      </dsp:txBody>
      <dsp:txXfrm rot="-5400000">
        <a:off x="481557" y="3138522"/>
        <a:ext cx="5897414" cy="403501"/>
      </dsp:txXfrm>
    </dsp:sp>
    <dsp:sp modelId="{4A0D0D45-FD0B-4064-8A89-B1695122EF62}">
      <dsp:nvSpPr>
        <dsp:cNvPr id="0" name=""/>
        <dsp:cNvSpPr/>
      </dsp:nvSpPr>
      <dsp:spPr>
        <a:xfrm rot="5400000">
          <a:off x="-103190" y="3842889"/>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September 1941</a:t>
          </a:r>
        </a:p>
      </dsp:txBody>
      <dsp:txXfrm rot="-5400000">
        <a:off x="1" y="3980476"/>
        <a:ext cx="481556" cy="206381"/>
      </dsp:txXfrm>
    </dsp:sp>
    <dsp:sp modelId="{C0814815-7AE7-4FA7-9735-4FB4DA837D25}">
      <dsp:nvSpPr>
        <dsp:cNvPr id="0" name=""/>
        <dsp:cNvSpPr/>
      </dsp:nvSpPr>
      <dsp:spPr>
        <a:xfrm rot="5400000">
          <a:off x="3217598" y="1003656"/>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rejects Japan's plan for settling issues in Asia.</a:t>
          </a:r>
        </a:p>
      </dsp:txBody>
      <dsp:txXfrm rot="-5400000">
        <a:off x="481557" y="3761527"/>
        <a:ext cx="5897414" cy="403501"/>
      </dsp:txXfrm>
    </dsp:sp>
    <dsp:sp modelId="{DC528CC1-2F09-46C5-B546-B7C37C856DB1}">
      <dsp:nvSpPr>
        <dsp:cNvPr id="0" name=""/>
        <dsp:cNvSpPr/>
      </dsp:nvSpPr>
      <dsp:spPr>
        <a:xfrm rot="5400000">
          <a:off x="-103190" y="4465894"/>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November 1941</a:t>
          </a:r>
        </a:p>
      </dsp:txBody>
      <dsp:txXfrm rot="-5400000">
        <a:off x="1" y="4603481"/>
        <a:ext cx="481556" cy="206381"/>
      </dsp:txXfrm>
    </dsp:sp>
    <dsp:sp modelId="{F5B431CE-AE10-4D60-8E16-89F0E0FDC94A}">
      <dsp:nvSpPr>
        <dsp:cNvPr id="0" name=""/>
        <dsp:cNvSpPr/>
      </dsp:nvSpPr>
      <dsp:spPr>
        <a:xfrm rot="5400000">
          <a:off x="3217598" y="1626661"/>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U.S. rejects Japan's request to be able to purchase oil from the U.S. again.</a:t>
          </a:r>
        </a:p>
      </dsp:txBody>
      <dsp:txXfrm rot="-5400000">
        <a:off x="481557" y="4384532"/>
        <a:ext cx="5897414" cy="403501"/>
      </dsp:txXfrm>
    </dsp:sp>
    <dsp:sp modelId="{A17D0BF3-2CE1-4354-A7F7-B89EA221BC1A}">
      <dsp:nvSpPr>
        <dsp:cNvPr id="0" name=""/>
        <dsp:cNvSpPr/>
      </dsp:nvSpPr>
      <dsp:spPr>
        <a:xfrm rot="5400000">
          <a:off x="-103190" y="5088899"/>
          <a:ext cx="687937" cy="48155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December 1941</a:t>
          </a:r>
        </a:p>
      </dsp:txBody>
      <dsp:txXfrm rot="-5400000">
        <a:off x="1" y="5226486"/>
        <a:ext cx="481556" cy="206381"/>
      </dsp:txXfrm>
    </dsp:sp>
    <dsp:sp modelId="{8D5DEAAB-6108-4088-98B0-5537D7FA21D9}">
      <dsp:nvSpPr>
        <dsp:cNvPr id="0" name=""/>
        <dsp:cNvSpPr/>
      </dsp:nvSpPr>
      <dsp:spPr>
        <a:xfrm rot="5400000">
          <a:off x="3217598" y="2249666"/>
          <a:ext cx="447159" cy="591924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After the bombing of Pearl Harbor, U.S. declares war on Japan.</a:t>
          </a:r>
        </a:p>
      </dsp:txBody>
      <dsp:txXfrm rot="-5400000">
        <a:off x="481557" y="5007537"/>
        <a:ext cx="5897414" cy="4035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FF7E-66B9-4D3D-A437-027FB849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3449</Words>
  <Characters>18940</Characters>
  <Application>Microsoft Office Word</Application>
  <DocSecurity>0</DocSecurity>
  <Lines>789</Lines>
  <Paragraphs>344</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2015-08-24T20:17:00Z</cp:lastPrinted>
  <dcterms:created xsi:type="dcterms:W3CDTF">2015-12-14T21:48:00Z</dcterms:created>
  <dcterms:modified xsi:type="dcterms:W3CDTF">2015-12-14T21:48:00Z</dcterms:modified>
</cp:coreProperties>
</file>