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tblInd w:w="108" w:type="dxa"/>
        <w:shd w:val="clear" w:color="auto" w:fill="1F497D" w:themeFill="text2"/>
        <w:tblLook w:val="04A0" w:firstRow="1" w:lastRow="0" w:firstColumn="1" w:lastColumn="0" w:noHBand="0" w:noVBand="1"/>
      </w:tblPr>
      <w:tblGrid>
        <w:gridCol w:w="2160"/>
        <w:gridCol w:w="8640"/>
      </w:tblGrid>
      <w:tr w:rsidR="005470FF" w:rsidTr="00027373">
        <w:trPr>
          <w:trHeight w:val="576"/>
        </w:trPr>
        <w:tc>
          <w:tcPr>
            <w:tcW w:w="10800" w:type="dxa"/>
            <w:gridSpan w:val="2"/>
            <w:shd w:val="clear" w:color="auto" w:fill="1F497D"/>
            <w:vAlign w:val="center"/>
          </w:tcPr>
          <w:p w:rsidR="005470FF" w:rsidRPr="005470FF" w:rsidRDefault="009D0AAB" w:rsidP="004D3424">
            <w:pPr>
              <w:jc w:val="center"/>
              <w:rPr>
                <w:b/>
                <w:color w:val="FFFFFF" w:themeColor="background1"/>
                <w:sz w:val="36"/>
                <w:szCs w:val="36"/>
              </w:rPr>
            </w:pPr>
            <w:bookmarkStart w:id="0" w:name="_GoBack"/>
            <w:bookmarkEnd w:id="0"/>
            <w:r>
              <w:rPr>
                <w:b/>
                <w:color w:val="FFFFFF" w:themeColor="background1"/>
                <w:sz w:val="36"/>
                <w:szCs w:val="36"/>
              </w:rPr>
              <w:t>What led to the downfall of c</w:t>
            </w:r>
            <w:r w:rsidR="0018496E">
              <w:rPr>
                <w:b/>
                <w:color w:val="FFFFFF" w:themeColor="background1"/>
                <w:sz w:val="36"/>
                <w:szCs w:val="36"/>
              </w:rPr>
              <w:t>ommunist power in Europe</w:t>
            </w:r>
            <w:r w:rsidR="00027373" w:rsidRPr="00027373">
              <w:rPr>
                <w:b/>
                <w:color w:val="FFFFFF" w:themeColor="background1"/>
                <w:sz w:val="36"/>
                <w:szCs w:val="36"/>
              </w:rPr>
              <w:t>?</w:t>
            </w:r>
          </w:p>
        </w:tc>
      </w:tr>
      <w:tr w:rsidR="00582C23" w:rsidTr="00027373">
        <w:trPr>
          <w:trHeight w:val="432"/>
        </w:trPr>
        <w:tc>
          <w:tcPr>
            <w:tcW w:w="2160" w:type="dxa"/>
            <w:shd w:val="clear" w:color="auto" w:fill="auto"/>
            <w:vAlign w:val="center"/>
          </w:tcPr>
          <w:p w:rsidR="00582C23" w:rsidRPr="005470FF" w:rsidRDefault="00582C23" w:rsidP="005470FF">
            <w:pPr>
              <w:rPr>
                <w:b/>
                <w:color w:val="1F497D" w:themeColor="text2"/>
                <w:sz w:val="20"/>
                <w:szCs w:val="20"/>
              </w:rPr>
            </w:pPr>
            <w:r w:rsidRPr="005470FF">
              <w:rPr>
                <w:b/>
                <w:color w:val="1F497D" w:themeColor="text2"/>
                <w:sz w:val="20"/>
                <w:szCs w:val="20"/>
              </w:rPr>
              <w:t>Content</w:t>
            </w:r>
          </w:p>
        </w:tc>
        <w:tc>
          <w:tcPr>
            <w:tcW w:w="8640" w:type="dxa"/>
            <w:shd w:val="clear" w:color="auto" w:fill="auto"/>
            <w:vAlign w:val="center"/>
          </w:tcPr>
          <w:p w:rsidR="00027373" w:rsidRPr="009614DA" w:rsidRDefault="00027373" w:rsidP="00027373">
            <w:pPr>
              <w:contextualSpacing/>
              <w:rPr>
                <w:bCs/>
                <w:sz w:val="20"/>
                <w:szCs w:val="20"/>
              </w:rPr>
            </w:pPr>
            <w:r w:rsidRPr="00442CF2">
              <w:rPr>
                <w:bCs/>
                <w:sz w:val="20"/>
                <w:szCs w:val="20"/>
              </w:rPr>
              <w:t xml:space="preserve">This </w:t>
            </w:r>
            <w:r w:rsidRPr="00442CF2">
              <w:rPr>
                <w:sz w:val="20"/>
                <w:szCs w:val="20"/>
              </w:rPr>
              <w:t xml:space="preserve">instructional task </w:t>
            </w:r>
            <w:r w:rsidRPr="00442CF2">
              <w:rPr>
                <w:bCs/>
                <w:sz w:val="20"/>
                <w:szCs w:val="20"/>
              </w:rPr>
              <w:t xml:space="preserve">engages students in content related to the following grade-level </w:t>
            </w:r>
            <w:r w:rsidRPr="009614DA">
              <w:rPr>
                <w:bCs/>
                <w:sz w:val="20"/>
                <w:szCs w:val="20"/>
              </w:rPr>
              <w:t>expectations:</w:t>
            </w:r>
          </w:p>
          <w:p w:rsidR="00027373" w:rsidRPr="00F32665" w:rsidRDefault="00027373" w:rsidP="00585C01">
            <w:pPr>
              <w:pStyle w:val="ListParagraph"/>
              <w:numPr>
                <w:ilvl w:val="0"/>
                <w:numId w:val="7"/>
              </w:numPr>
              <w:autoSpaceDE w:val="0"/>
              <w:autoSpaceDN w:val="0"/>
              <w:adjustRightInd w:val="0"/>
              <w:ind w:hanging="288"/>
              <w:rPr>
                <w:rFonts w:cs="Calibri"/>
                <w:color w:val="000000"/>
                <w:sz w:val="20"/>
                <w:szCs w:val="20"/>
              </w:rPr>
            </w:pPr>
            <w:r w:rsidRPr="00F32665">
              <w:rPr>
                <w:rFonts w:cs="Calibri"/>
                <w:color w:val="000000"/>
                <w:sz w:val="20"/>
                <w:szCs w:val="20"/>
              </w:rPr>
              <w:t>WH.1.1</w:t>
            </w:r>
            <w:r>
              <w:rPr>
                <w:rStyle w:val="FootnoteReference"/>
                <w:rFonts w:cs="Calibri"/>
                <w:color w:val="000000"/>
                <w:sz w:val="20"/>
                <w:szCs w:val="20"/>
              </w:rPr>
              <w:footnoteReference w:id="2"/>
            </w:r>
            <w:r w:rsidRPr="00F32665">
              <w:rPr>
                <w:rFonts w:cs="Calibri"/>
                <w:color w:val="000000"/>
                <w:sz w:val="20"/>
                <w:szCs w:val="20"/>
              </w:rPr>
              <w:t xml:space="preserve"> Produce clear and coherent writing for a range of tasks, purposes, and audiences by: </w:t>
            </w:r>
          </w:p>
          <w:p w:rsidR="00027373" w:rsidRPr="00F32665" w:rsidRDefault="00027373" w:rsidP="004D3424">
            <w:pPr>
              <w:pStyle w:val="ListParagraph"/>
              <w:numPr>
                <w:ilvl w:val="2"/>
                <w:numId w:val="9"/>
              </w:numPr>
              <w:autoSpaceDE w:val="0"/>
              <w:autoSpaceDN w:val="0"/>
              <w:adjustRightInd w:val="0"/>
              <w:ind w:left="792" w:hanging="270"/>
              <w:rPr>
                <w:rFonts w:cs="Calibri"/>
                <w:color w:val="000000"/>
                <w:sz w:val="20"/>
                <w:szCs w:val="20"/>
              </w:rPr>
            </w:pPr>
            <w:r w:rsidRPr="00F32665">
              <w:rPr>
                <w:rFonts w:cs="Calibri"/>
                <w:color w:val="000000"/>
                <w:sz w:val="20"/>
                <w:szCs w:val="20"/>
              </w:rPr>
              <w:t xml:space="preserve">conducting historical research </w:t>
            </w:r>
          </w:p>
          <w:p w:rsidR="00027373" w:rsidRPr="00F32665" w:rsidRDefault="00027373" w:rsidP="004D3424">
            <w:pPr>
              <w:pStyle w:val="ListParagraph"/>
              <w:numPr>
                <w:ilvl w:val="2"/>
                <w:numId w:val="9"/>
              </w:numPr>
              <w:autoSpaceDE w:val="0"/>
              <w:autoSpaceDN w:val="0"/>
              <w:adjustRightInd w:val="0"/>
              <w:ind w:left="792" w:hanging="270"/>
              <w:rPr>
                <w:rFonts w:cs="Calibri"/>
                <w:color w:val="000000"/>
                <w:sz w:val="20"/>
                <w:szCs w:val="20"/>
              </w:rPr>
            </w:pPr>
            <w:r w:rsidRPr="00F32665">
              <w:rPr>
                <w:rFonts w:cs="Calibri"/>
                <w:color w:val="000000"/>
                <w:sz w:val="20"/>
                <w:szCs w:val="20"/>
              </w:rPr>
              <w:t xml:space="preserve">evaluating a broad variety of primary and secondary sources </w:t>
            </w:r>
          </w:p>
          <w:p w:rsidR="00027373" w:rsidRPr="00F32665" w:rsidRDefault="00027373" w:rsidP="004D3424">
            <w:pPr>
              <w:pStyle w:val="ListParagraph"/>
              <w:numPr>
                <w:ilvl w:val="2"/>
                <w:numId w:val="9"/>
              </w:numPr>
              <w:autoSpaceDE w:val="0"/>
              <w:autoSpaceDN w:val="0"/>
              <w:adjustRightInd w:val="0"/>
              <w:ind w:left="792" w:hanging="270"/>
              <w:rPr>
                <w:rFonts w:cs="Calibri"/>
                <w:color w:val="000000"/>
                <w:sz w:val="20"/>
                <w:szCs w:val="20"/>
              </w:rPr>
            </w:pPr>
            <w:r w:rsidRPr="00F32665">
              <w:rPr>
                <w:rFonts w:cs="Calibri"/>
                <w:color w:val="000000"/>
                <w:sz w:val="20"/>
                <w:szCs w:val="20"/>
              </w:rPr>
              <w:t xml:space="preserve">comparing and contrasting varied points of view </w:t>
            </w:r>
          </w:p>
          <w:p w:rsidR="00027373" w:rsidRPr="00F32665" w:rsidRDefault="00027373" w:rsidP="004D3424">
            <w:pPr>
              <w:pStyle w:val="ListParagraph"/>
              <w:numPr>
                <w:ilvl w:val="2"/>
                <w:numId w:val="9"/>
              </w:numPr>
              <w:autoSpaceDE w:val="0"/>
              <w:autoSpaceDN w:val="0"/>
              <w:adjustRightInd w:val="0"/>
              <w:ind w:left="792" w:hanging="270"/>
              <w:rPr>
                <w:rFonts w:cs="Calibri"/>
                <w:color w:val="000000"/>
                <w:sz w:val="20"/>
                <w:szCs w:val="20"/>
              </w:rPr>
            </w:pPr>
            <w:r w:rsidRPr="00F32665">
              <w:rPr>
                <w:rFonts w:cs="Calibri"/>
                <w:color w:val="000000"/>
                <w:sz w:val="20"/>
                <w:szCs w:val="20"/>
              </w:rPr>
              <w:t xml:space="preserve">determining the meaning of words and phrases from historical texts </w:t>
            </w:r>
          </w:p>
          <w:p w:rsidR="00027373" w:rsidRPr="00F32665" w:rsidRDefault="00027373" w:rsidP="004D3424">
            <w:pPr>
              <w:pStyle w:val="ListParagraph"/>
              <w:numPr>
                <w:ilvl w:val="2"/>
                <w:numId w:val="9"/>
              </w:numPr>
              <w:autoSpaceDE w:val="0"/>
              <w:autoSpaceDN w:val="0"/>
              <w:adjustRightInd w:val="0"/>
              <w:ind w:left="792" w:hanging="270"/>
              <w:rPr>
                <w:rFonts w:cs="Calibri"/>
                <w:color w:val="000000"/>
                <w:sz w:val="20"/>
                <w:szCs w:val="20"/>
              </w:rPr>
            </w:pPr>
            <w:r w:rsidRPr="00F32665">
              <w:rPr>
                <w:rFonts w:cs="Calibri"/>
                <w:color w:val="000000"/>
                <w:sz w:val="20"/>
                <w:szCs w:val="20"/>
              </w:rPr>
              <w:t xml:space="preserve">using technology to research, produce, or publish a written product </w:t>
            </w:r>
          </w:p>
          <w:p w:rsidR="00027373" w:rsidRPr="002C25B4" w:rsidRDefault="00027373" w:rsidP="00585C01">
            <w:pPr>
              <w:pStyle w:val="Default"/>
              <w:numPr>
                <w:ilvl w:val="0"/>
                <w:numId w:val="8"/>
              </w:numPr>
              <w:ind w:hanging="288"/>
              <w:rPr>
                <w:rFonts w:asciiTheme="minorHAnsi" w:hAnsiTheme="minorHAnsi" w:cs="Calibri"/>
                <w:sz w:val="20"/>
                <w:szCs w:val="20"/>
              </w:rPr>
            </w:pPr>
            <w:r w:rsidRPr="002C25B4">
              <w:rPr>
                <w:rFonts w:asciiTheme="minorHAnsi" w:hAnsiTheme="minorHAnsi" w:cs="Calibri"/>
                <w:sz w:val="20"/>
                <w:szCs w:val="20"/>
              </w:rPr>
              <w:t xml:space="preserve">WH.7.1 Summarize the origins of the Cold War, including the major differences in the political ideologies and values of the Western democracies versus the Soviet Bloc </w:t>
            </w:r>
          </w:p>
          <w:p w:rsidR="00027373" w:rsidRPr="00027373" w:rsidRDefault="00027373" w:rsidP="00585C01">
            <w:pPr>
              <w:pStyle w:val="ListParagraph"/>
              <w:numPr>
                <w:ilvl w:val="0"/>
                <w:numId w:val="8"/>
              </w:numPr>
              <w:autoSpaceDE w:val="0"/>
              <w:autoSpaceDN w:val="0"/>
              <w:adjustRightInd w:val="0"/>
              <w:ind w:hanging="288"/>
              <w:rPr>
                <w:sz w:val="20"/>
                <w:szCs w:val="20"/>
              </w:rPr>
            </w:pPr>
            <w:r w:rsidRPr="002C25B4">
              <w:rPr>
                <w:rFonts w:eastAsia="Times New Roman" w:cs="Calibri"/>
                <w:color w:val="000000"/>
                <w:sz w:val="20"/>
                <w:szCs w:val="20"/>
              </w:rPr>
              <w:t>WH.7.2 Describe the causes and effects of the Cold War crises and military conflicts on the world</w:t>
            </w:r>
          </w:p>
          <w:p w:rsidR="00027373" w:rsidRPr="00027373" w:rsidRDefault="00027373" w:rsidP="00585C01">
            <w:pPr>
              <w:pStyle w:val="ListParagraph"/>
              <w:numPr>
                <w:ilvl w:val="0"/>
                <w:numId w:val="8"/>
              </w:numPr>
              <w:autoSpaceDE w:val="0"/>
              <w:autoSpaceDN w:val="0"/>
              <w:adjustRightInd w:val="0"/>
              <w:ind w:hanging="288"/>
              <w:rPr>
                <w:sz w:val="20"/>
                <w:szCs w:val="20"/>
              </w:rPr>
            </w:pPr>
            <w:r w:rsidRPr="00027373">
              <w:rPr>
                <w:sz w:val="20"/>
                <w:szCs w:val="20"/>
              </w:rPr>
              <w:t>WH.7.4 Analyze the role of the United Nations, NATO, and other international organizations in the contemporary world</w:t>
            </w:r>
          </w:p>
        </w:tc>
      </w:tr>
      <w:tr w:rsidR="00027373" w:rsidTr="00027373">
        <w:trPr>
          <w:trHeight w:val="432"/>
        </w:trPr>
        <w:tc>
          <w:tcPr>
            <w:tcW w:w="2160" w:type="dxa"/>
            <w:shd w:val="clear" w:color="auto" w:fill="auto"/>
            <w:vAlign w:val="center"/>
          </w:tcPr>
          <w:p w:rsidR="00027373" w:rsidRPr="005470FF" w:rsidRDefault="00027373" w:rsidP="005470FF">
            <w:pPr>
              <w:rPr>
                <w:b/>
                <w:color w:val="1F497D" w:themeColor="text2"/>
                <w:sz w:val="20"/>
                <w:szCs w:val="20"/>
              </w:rPr>
            </w:pPr>
            <w:r w:rsidRPr="005470FF">
              <w:rPr>
                <w:b/>
                <w:color w:val="1F497D" w:themeColor="text2"/>
                <w:sz w:val="20"/>
                <w:szCs w:val="20"/>
              </w:rPr>
              <w:t>Claims</w:t>
            </w:r>
          </w:p>
        </w:tc>
        <w:tc>
          <w:tcPr>
            <w:tcW w:w="8640" w:type="dxa"/>
            <w:shd w:val="clear" w:color="auto" w:fill="auto"/>
          </w:tcPr>
          <w:p w:rsidR="00027373" w:rsidRPr="000D34D6" w:rsidRDefault="00027373" w:rsidP="00027373">
            <w:pPr>
              <w:rPr>
                <w:rFonts w:cs="Calibri"/>
                <w:color w:val="000000"/>
              </w:rPr>
            </w:pPr>
            <w:r w:rsidRPr="00F312DA">
              <w:rPr>
                <w:sz w:val="20"/>
                <w:szCs w:val="20"/>
              </w:rPr>
              <w:t xml:space="preserve">In this </w:t>
            </w:r>
            <w:r>
              <w:rPr>
                <w:sz w:val="20"/>
                <w:szCs w:val="20"/>
              </w:rPr>
              <w:t xml:space="preserve">instructional </w:t>
            </w:r>
            <w:r w:rsidRPr="00F312DA">
              <w:rPr>
                <w:sz w:val="20"/>
                <w:szCs w:val="20"/>
              </w:rPr>
              <w:t xml:space="preserve">task, students develop and express claims through discussions and writing which </w:t>
            </w:r>
            <w:r w:rsidRPr="00513F49">
              <w:rPr>
                <w:sz w:val="20"/>
                <w:szCs w:val="20"/>
              </w:rPr>
              <w:t xml:space="preserve">examine </w:t>
            </w:r>
            <w:r>
              <w:rPr>
                <w:sz w:val="20"/>
                <w:szCs w:val="20"/>
              </w:rPr>
              <w:t>tensions during the Cold War and actions taken as a result.</w:t>
            </w:r>
          </w:p>
        </w:tc>
      </w:tr>
      <w:tr w:rsidR="00027373" w:rsidTr="00027373">
        <w:trPr>
          <w:trHeight w:val="432"/>
        </w:trPr>
        <w:tc>
          <w:tcPr>
            <w:tcW w:w="2160" w:type="dxa"/>
            <w:shd w:val="clear" w:color="auto" w:fill="auto"/>
            <w:vAlign w:val="center"/>
          </w:tcPr>
          <w:p w:rsidR="00027373" w:rsidRPr="005470FF" w:rsidRDefault="00027373" w:rsidP="005470FF">
            <w:pPr>
              <w:rPr>
                <w:b/>
                <w:color w:val="1F497D" w:themeColor="text2"/>
                <w:sz w:val="20"/>
                <w:szCs w:val="20"/>
              </w:rPr>
            </w:pPr>
            <w:r w:rsidRPr="005470FF">
              <w:rPr>
                <w:b/>
                <w:color w:val="1F497D" w:themeColor="text2"/>
                <w:sz w:val="20"/>
                <w:szCs w:val="20"/>
              </w:rPr>
              <w:t>Unit Connection</w:t>
            </w:r>
          </w:p>
        </w:tc>
        <w:tc>
          <w:tcPr>
            <w:tcW w:w="8640" w:type="dxa"/>
            <w:shd w:val="clear" w:color="auto" w:fill="auto"/>
          </w:tcPr>
          <w:p w:rsidR="00027373" w:rsidRPr="00AB5769" w:rsidRDefault="00027373" w:rsidP="00027373">
            <w:pPr>
              <w:rPr>
                <w:sz w:val="20"/>
                <w:szCs w:val="20"/>
              </w:rPr>
            </w:pPr>
            <w:r w:rsidRPr="00AB5769">
              <w:rPr>
                <w:sz w:val="20"/>
                <w:szCs w:val="20"/>
              </w:rPr>
              <w:t xml:space="preserve">This instructional task helps students explore and develop claims around the content from unit </w:t>
            </w:r>
            <w:r>
              <w:rPr>
                <w:sz w:val="20"/>
                <w:szCs w:val="20"/>
              </w:rPr>
              <w:t>6</w:t>
            </w:r>
            <w:r w:rsidRPr="00AB5769">
              <w:rPr>
                <w:sz w:val="20"/>
                <w:szCs w:val="20"/>
              </w:rPr>
              <w:t>:</w:t>
            </w:r>
          </w:p>
          <w:p w:rsidR="00027373" w:rsidRPr="006969B0" w:rsidRDefault="00027373" w:rsidP="00585C01">
            <w:pPr>
              <w:pStyle w:val="Default"/>
              <w:numPr>
                <w:ilvl w:val="0"/>
                <w:numId w:val="10"/>
              </w:numPr>
              <w:ind w:left="342" w:hanging="270"/>
              <w:rPr>
                <w:rFonts w:asciiTheme="minorHAnsi" w:hAnsiTheme="minorHAnsi" w:cs="Calibri"/>
                <w:sz w:val="20"/>
                <w:szCs w:val="20"/>
              </w:rPr>
            </w:pPr>
            <w:r w:rsidRPr="006969B0">
              <w:rPr>
                <w:rFonts w:asciiTheme="minorHAnsi" w:hAnsiTheme="minorHAnsi" w:cs="Calibri"/>
                <w:sz w:val="20"/>
                <w:szCs w:val="20"/>
              </w:rPr>
              <w:t xml:space="preserve">What were the political, economic, religious, social, and intellectual causes of the Cold War? (WH.7.1) </w:t>
            </w:r>
          </w:p>
          <w:p w:rsidR="00027373" w:rsidRPr="006969B0" w:rsidRDefault="0028643A" w:rsidP="00585C01">
            <w:pPr>
              <w:pStyle w:val="Default"/>
              <w:numPr>
                <w:ilvl w:val="0"/>
                <w:numId w:val="10"/>
              </w:numPr>
              <w:ind w:left="342" w:hanging="270"/>
              <w:rPr>
                <w:rFonts w:asciiTheme="minorHAnsi" w:hAnsiTheme="minorHAnsi" w:cs="Calibri"/>
                <w:sz w:val="20"/>
                <w:szCs w:val="20"/>
              </w:rPr>
            </w:pPr>
            <w:r>
              <w:rPr>
                <w:rFonts w:asciiTheme="minorHAnsi" w:hAnsiTheme="minorHAnsi" w:cs="Calibri"/>
                <w:sz w:val="20"/>
                <w:szCs w:val="20"/>
              </w:rPr>
              <w:t>How did Cold War crise</w:t>
            </w:r>
            <w:r w:rsidR="00027373" w:rsidRPr="006969B0">
              <w:rPr>
                <w:rFonts w:asciiTheme="minorHAnsi" w:hAnsiTheme="minorHAnsi" w:cs="Calibri"/>
                <w:sz w:val="20"/>
                <w:szCs w:val="20"/>
              </w:rPr>
              <w:t xml:space="preserve">s and military tensions impact the world? (WH.7.2) </w:t>
            </w:r>
          </w:p>
          <w:p w:rsidR="00027373" w:rsidRPr="006969B0" w:rsidRDefault="00027373" w:rsidP="00585C01">
            <w:pPr>
              <w:pStyle w:val="Default"/>
              <w:numPr>
                <w:ilvl w:val="0"/>
                <w:numId w:val="10"/>
              </w:numPr>
              <w:ind w:left="342" w:hanging="270"/>
              <w:rPr>
                <w:rFonts w:asciiTheme="minorHAnsi" w:hAnsiTheme="minorHAnsi" w:cs="Calibri"/>
                <w:sz w:val="20"/>
                <w:szCs w:val="20"/>
              </w:rPr>
            </w:pPr>
            <w:r w:rsidRPr="006969B0">
              <w:rPr>
                <w:rFonts w:asciiTheme="minorHAnsi" w:hAnsiTheme="minorHAnsi"/>
                <w:sz w:val="20"/>
                <w:szCs w:val="20"/>
              </w:rPr>
              <w:t>What is the role of NATO, the United Nations, and other international organizations in the contemporary world? (WH.7.4)</w:t>
            </w:r>
            <w:r w:rsidRPr="006969B0">
              <w:rPr>
                <w:sz w:val="22"/>
                <w:szCs w:val="22"/>
              </w:rPr>
              <w:t xml:space="preserve"> </w:t>
            </w:r>
          </w:p>
        </w:tc>
      </w:tr>
    </w:tbl>
    <w:p w:rsidR="005470FF" w:rsidRPr="009F6E8A" w:rsidRDefault="005470FF" w:rsidP="005470FF">
      <w:pPr>
        <w:spacing w:after="0"/>
        <w:rPr>
          <w:sz w:val="8"/>
          <w:szCs w:val="8"/>
        </w:rPr>
      </w:pPr>
    </w:p>
    <w:tbl>
      <w:tblPr>
        <w:tblStyle w:val="TableGrid"/>
        <w:tblW w:w="10800" w:type="dxa"/>
        <w:tblInd w:w="108" w:type="dxa"/>
        <w:tblLook w:val="04A0" w:firstRow="1" w:lastRow="0" w:firstColumn="1" w:lastColumn="0" w:noHBand="0" w:noVBand="1"/>
      </w:tblPr>
      <w:tblGrid>
        <w:gridCol w:w="2160"/>
        <w:gridCol w:w="2160"/>
        <w:gridCol w:w="2160"/>
        <w:gridCol w:w="2160"/>
        <w:gridCol w:w="2160"/>
      </w:tblGrid>
      <w:tr w:rsidR="005470FF" w:rsidTr="00027373">
        <w:trPr>
          <w:trHeight w:val="576"/>
        </w:trPr>
        <w:tc>
          <w:tcPr>
            <w:tcW w:w="2160" w:type="dxa"/>
            <w:shd w:val="clear" w:color="auto" w:fill="1F497D"/>
          </w:tcPr>
          <w:p w:rsidR="005470FF" w:rsidRPr="005470FF" w:rsidRDefault="00027373" w:rsidP="00027373">
            <w:pPr>
              <w:tabs>
                <w:tab w:val="left" w:pos="1890"/>
              </w:tabs>
              <w:ind w:firstLine="720"/>
              <w:rPr>
                <w:b/>
                <w:color w:val="FFFFFF" w:themeColor="background1"/>
              </w:rPr>
            </w:pPr>
            <w:r>
              <w:rPr>
                <w:b/>
                <w:color w:val="FFFFFF" w:themeColor="background1"/>
              </w:rPr>
              <w:tab/>
            </w:r>
          </w:p>
        </w:tc>
        <w:tc>
          <w:tcPr>
            <w:tcW w:w="2160" w:type="dxa"/>
            <w:shd w:val="clear" w:color="auto" w:fill="1F497D"/>
            <w:vAlign w:val="center"/>
          </w:tcPr>
          <w:p w:rsidR="005470FF" w:rsidRPr="005470FF" w:rsidRDefault="005470FF" w:rsidP="005470FF">
            <w:pPr>
              <w:jc w:val="center"/>
              <w:rPr>
                <w:b/>
                <w:color w:val="FFFFFF" w:themeColor="background1"/>
              </w:rPr>
            </w:pPr>
            <w:r>
              <w:rPr>
                <w:b/>
                <w:color w:val="FFFFFF" w:themeColor="background1"/>
              </w:rPr>
              <w:t>Formative Performance Task 1</w:t>
            </w:r>
          </w:p>
        </w:tc>
        <w:tc>
          <w:tcPr>
            <w:tcW w:w="2160" w:type="dxa"/>
            <w:shd w:val="clear" w:color="auto" w:fill="1F497D"/>
            <w:vAlign w:val="center"/>
          </w:tcPr>
          <w:p w:rsidR="005470FF" w:rsidRPr="005470FF" w:rsidRDefault="005470FF" w:rsidP="005470FF">
            <w:pPr>
              <w:jc w:val="center"/>
              <w:rPr>
                <w:b/>
                <w:color w:val="FFFFFF" w:themeColor="background1"/>
              </w:rPr>
            </w:pPr>
            <w:r>
              <w:rPr>
                <w:b/>
                <w:color w:val="FFFFFF" w:themeColor="background1"/>
              </w:rPr>
              <w:t>Formative Performance Task 2</w:t>
            </w:r>
          </w:p>
        </w:tc>
        <w:tc>
          <w:tcPr>
            <w:tcW w:w="2160" w:type="dxa"/>
            <w:shd w:val="clear" w:color="auto" w:fill="1F497D"/>
            <w:vAlign w:val="center"/>
          </w:tcPr>
          <w:p w:rsidR="005470FF" w:rsidRPr="005470FF" w:rsidRDefault="005470FF" w:rsidP="005470FF">
            <w:pPr>
              <w:jc w:val="center"/>
              <w:rPr>
                <w:b/>
                <w:color w:val="FFFFFF" w:themeColor="background1"/>
              </w:rPr>
            </w:pPr>
            <w:r>
              <w:rPr>
                <w:b/>
                <w:color w:val="FFFFFF" w:themeColor="background1"/>
              </w:rPr>
              <w:t>Formative Performance Task 3</w:t>
            </w:r>
          </w:p>
        </w:tc>
        <w:tc>
          <w:tcPr>
            <w:tcW w:w="2160" w:type="dxa"/>
            <w:shd w:val="clear" w:color="auto" w:fill="1F497D"/>
            <w:vAlign w:val="center"/>
          </w:tcPr>
          <w:p w:rsidR="005470FF" w:rsidRPr="005470FF" w:rsidRDefault="005470FF" w:rsidP="005470FF">
            <w:pPr>
              <w:jc w:val="center"/>
              <w:rPr>
                <w:b/>
                <w:color w:val="FFFFFF" w:themeColor="background1"/>
              </w:rPr>
            </w:pPr>
            <w:r>
              <w:rPr>
                <w:b/>
                <w:color w:val="FFFFFF" w:themeColor="background1"/>
              </w:rPr>
              <w:t>Formative Performance Task 4</w:t>
            </w:r>
          </w:p>
        </w:tc>
      </w:tr>
      <w:tr w:rsidR="005470FF" w:rsidTr="005470FF">
        <w:trPr>
          <w:trHeight w:val="432"/>
        </w:trPr>
        <w:tc>
          <w:tcPr>
            <w:tcW w:w="2160" w:type="dxa"/>
            <w:vAlign w:val="center"/>
          </w:tcPr>
          <w:p w:rsidR="005470FF" w:rsidRPr="00582C23" w:rsidRDefault="005470FF" w:rsidP="005470FF">
            <w:pPr>
              <w:rPr>
                <w:b/>
                <w:color w:val="1F497D" w:themeColor="text2"/>
                <w:sz w:val="20"/>
                <w:szCs w:val="20"/>
              </w:rPr>
            </w:pPr>
            <w:r w:rsidRPr="00582C23">
              <w:rPr>
                <w:b/>
                <w:color w:val="1F497D" w:themeColor="text2"/>
                <w:sz w:val="20"/>
                <w:szCs w:val="20"/>
              </w:rPr>
              <w:t>Supporting Question</w:t>
            </w:r>
            <w:r w:rsidR="00A616F9" w:rsidRPr="00582C23">
              <w:rPr>
                <w:b/>
                <w:color w:val="1F497D" w:themeColor="text2"/>
                <w:sz w:val="20"/>
                <w:szCs w:val="20"/>
              </w:rPr>
              <w:t>s</w:t>
            </w:r>
          </w:p>
        </w:tc>
        <w:tc>
          <w:tcPr>
            <w:tcW w:w="2160" w:type="dxa"/>
          </w:tcPr>
          <w:p w:rsidR="005470FF" w:rsidRPr="00027373" w:rsidRDefault="00027373" w:rsidP="003953F6">
            <w:pPr>
              <w:rPr>
                <w:sz w:val="20"/>
                <w:szCs w:val="20"/>
              </w:rPr>
            </w:pPr>
            <w:r w:rsidRPr="00027373">
              <w:rPr>
                <w:sz w:val="20"/>
                <w:szCs w:val="20"/>
              </w:rPr>
              <w:t xml:space="preserve">What </w:t>
            </w:r>
            <w:r w:rsidR="003953F6">
              <w:rPr>
                <w:sz w:val="20"/>
                <w:szCs w:val="20"/>
              </w:rPr>
              <w:t>are the major divisions in ideologies?</w:t>
            </w:r>
          </w:p>
        </w:tc>
        <w:tc>
          <w:tcPr>
            <w:tcW w:w="2160" w:type="dxa"/>
          </w:tcPr>
          <w:p w:rsidR="005470FF" w:rsidRPr="00027373" w:rsidRDefault="00027373" w:rsidP="003953F6">
            <w:pPr>
              <w:rPr>
                <w:sz w:val="20"/>
                <w:szCs w:val="20"/>
              </w:rPr>
            </w:pPr>
            <w:r w:rsidRPr="00027373">
              <w:rPr>
                <w:rFonts w:cs="Calibri"/>
                <w:sz w:val="20"/>
                <w:szCs w:val="20"/>
              </w:rPr>
              <w:t xml:space="preserve">What was the significance of </w:t>
            </w:r>
            <w:r w:rsidR="003953F6">
              <w:rPr>
                <w:rFonts w:cs="Calibri"/>
                <w:sz w:val="20"/>
                <w:szCs w:val="20"/>
              </w:rPr>
              <w:t>Cold War alliances</w:t>
            </w:r>
            <w:r w:rsidRPr="00027373">
              <w:rPr>
                <w:rFonts w:cs="Calibri"/>
                <w:sz w:val="20"/>
                <w:szCs w:val="20"/>
              </w:rPr>
              <w:t>?</w:t>
            </w:r>
          </w:p>
        </w:tc>
        <w:tc>
          <w:tcPr>
            <w:tcW w:w="2160" w:type="dxa"/>
          </w:tcPr>
          <w:p w:rsidR="005470FF" w:rsidRPr="00027373" w:rsidRDefault="00027373" w:rsidP="0028643A">
            <w:pPr>
              <w:rPr>
                <w:sz w:val="20"/>
                <w:szCs w:val="20"/>
              </w:rPr>
            </w:pPr>
            <w:r w:rsidRPr="00027373">
              <w:rPr>
                <w:rFonts w:cs="Calibri"/>
                <w:sz w:val="20"/>
                <w:szCs w:val="20"/>
              </w:rPr>
              <w:t xml:space="preserve">What precautions did countries take </w:t>
            </w:r>
            <w:r w:rsidR="0028643A">
              <w:rPr>
                <w:rFonts w:cs="Calibri"/>
                <w:sz w:val="20"/>
                <w:szCs w:val="20"/>
              </w:rPr>
              <w:t>during the</w:t>
            </w:r>
            <w:r w:rsidRPr="00027373">
              <w:rPr>
                <w:rFonts w:cs="Calibri"/>
                <w:sz w:val="20"/>
                <w:szCs w:val="20"/>
              </w:rPr>
              <w:t xml:space="preserve"> Cold War?</w:t>
            </w:r>
          </w:p>
        </w:tc>
        <w:tc>
          <w:tcPr>
            <w:tcW w:w="2160" w:type="dxa"/>
          </w:tcPr>
          <w:p w:rsidR="005470FF" w:rsidRPr="00027373" w:rsidRDefault="00027373" w:rsidP="00244491">
            <w:pPr>
              <w:rPr>
                <w:sz w:val="20"/>
                <w:szCs w:val="20"/>
              </w:rPr>
            </w:pPr>
            <w:r w:rsidRPr="00027373">
              <w:rPr>
                <w:sz w:val="20"/>
                <w:szCs w:val="20"/>
              </w:rPr>
              <w:t xml:space="preserve">How did </w:t>
            </w:r>
            <w:r w:rsidR="00244491">
              <w:rPr>
                <w:sz w:val="20"/>
                <w:szCs w:val="20"/>
              </w:rPr>
              <w:t xml:space="preserve">Communism lose </w:t>
            </w:r>
            <w:r w:rsidR="0028643A">
              <w:rPr>
                <w:sz w:val="20"/>
                <w:szCs w:val="20"/>
              </w:rPr>
              <w:t>power</w:t>
            </w:r>
            <w:r w:rsidR="00244491">
              <w:rPr>
                <w:sz w:val="20"/>
                <w:szCs w:val="20"/>
              </w:rPr>
              <w:t xml:space="preserve"> in Europe</w:t>
            </w:r>
            <w:r w:rsidRPr="00027373">
              <w:rPr>
                <w:sz w:val="20"/>
                <w:szCs w:val="20"/>
              </w:rPr>
              <w:t>?</w:t>
            </w:r>
          </w:p>
        </w:tc>
      </w:tr>
      <w:tr w:rsidR="005470FF" w:rsidTr="005470FF">
        <w:trPr>
          <w:trHeight w:val="432"/>
        </w:trPr>
        <w:tc>
          <w:tcPr>
            <w:tcW w:w="2160" w:type="dxa"/>
            <w:vAlign w:val="center"/>
          </w:tcPr>
          <w:p w:rsidR="005470FF" w:rsidRPr="00582C23" w:rsidRDefault="005470FF" w:rsidP="005470FF">
            <w:pPr>
              <w:rPr>
                <w:b/>
                <w:color w:val="1F497D" w:themeColor="text2"/>
                <w:sz w:val="20"/>
                <w:szCs w:val="20"/>
              </w:rPr>
            </w:pPr>
            <w:r w:rsidRPr="00582C23">
              <w:rPr>
                <w:b/>
                <w:color w:val="1F497D" w:themeColor="text2"/>
                <w:sz w:val="20"/>
                <w:szCs w:val="20"/>
              </w:rPr>
              <w:t>Task</w:t>
            </w:r>
            <w:r w:rsidR="00A616F9" w:rsidRPr="00582C23">
              <w:rPr>
                <w:b/>
                <w:color w:val="1F497D" w:themeColor="text2"/>
                <w:sz w:val="20"/>
                <w:szCs w:val="20"/>
              </w:rPr>
              <w:t>s</w:t>
            </w:r>
          </w:p>
        </w:tc>
        <w:tc>
          <w:tcPr>
            <w:tcW w:w="2160" w:type="dxa"/>
          </w:tcPr>
          <w:p w:rsidR="005470FF" w:rsidRPr="00027373" w:rsidRDefault="00027373" w:rsidP="005470FF">
            <w:pPr>
              <w:rPr>
                <w:sz w:val="20"/>
                <w:szCs w:val="20"/>
              </w:rPr>
            </w:pPr>
            <w:r w:rsidRPr="00027373">
              <w:rPr>
                <w:noProof/>
                <w:sz w:val="20"/>
                <w:szCs w:val="20"/>
              </w:rPr>
              <w:t xml:space="preserve">Students will contrast </w:t>
            </w:r>
            <w:r w:rsidR="009D0AAB">
              <w:rPr>
                <w:noProof/>
                <w:sz w:val="20"/>
                <w:szCs w:val="20"/>
              </w:rPr>
              <w:t>perspectives of c</w:t>
            </w:r>
            <w:r w:rsidRPr="00027373">
              <w:rPr>
                <w:noProof/>
                <w:sz w:val="20"/>
                <w:szCs w:val="20"/>
              </w:rPr>
              <w:t>ommunist power.</w:t>
            </w:r>
          </w:p>
        </w:tc>
        <w:tc>
          <w:tcPr>
            <w:tcW w:w="2160" w:type="dxa"/>
          </w:tcPr>
          <w:p w:rsidR="005470FF" w:rsidRPr="00027373" w:rsidRDefault="00027373" w:rsidP="0028643A">
            <w:pPr>
              <w:rPr>
                <w:sz w:val="20"/>
                <w:szCs w:val="20"/>
              </w:rPr>
            </w:pPr>
            <w:r w:rsidRPr="00027373">
              <w:rPr>
                <w:noProof/>
                <w:sz w:val="20"/>
                <w:szCs w:val="20"/>
              </w:rPr>
              <w:t xml:space="preserve">Students will explore </w:t>
            </w:r>
            <w:r w:rsidR="0028643A">
              <w:rPr>
                <w:noProof/>
                <w:sz w:val="20"/>
                <w:szCs w:val="20"/>
              </w:rPr>
              <w:t xml:space="preserve">the impact of </w:t>
            </w:r>
            <w:r w:rsidR="003953F6">
              <w:rPr>
                <w:noProof/>
                <w:sz w:val="20"/>
                <w:szCs w:val="20"/>
              </w:rPr>
              <w:t>alliances</w:t>
            </w:r>
            <w:r w:rsidRPr="00027373">
              <w:rPr>
                <w:noProof/>
                <w:sz w:val="20"/>
                <w:szCs w:val="20"/>
              </w:rPr>
              <w:t xml:space="preserve"> </w:t>
            </w:r>
            <w:r w:rsidR="0028643A">
              <w:rPr>
                <w:noProof/>
                <w:sz w:val="20"/>
                <w:szCs w:val="20"/>
              </w:rPr>
              <w:t>o</w:t>
            </w:r>
            <w:r w:rsidR="003953F6">
              <w:rPr>
                <w:noProof/>
                <w:sz w:val="20"/>
                <w:szCs w:val="20"/>
              </w:rPr>
              <w:t>n</w:t>
            </w:r>
            <w:r w:rsidRPr="00027373">
              <w:rPr>
                <w:noProof/>
                <w:sz w:val="20"/>
                <w:szCs w:val="20"/>
              </w:rPr>
              <w:t xml:space="preserve"> the Cold War.</w:t>
            </w:r>
          </w:p>
        </w:tc>
        <w:tc>
          <w:tcPr>
            <w:tcW w:w="2160" w:type="dxa"/>
          </w:tcPr>
          <w:p w:rsidR="005470FF" w:rsidRPr="00027373" w:rsidRDefault="003953F6" w:rsidP="003953F6">
            <w:pPr>
              <w:rPr>
                <w:sz w:val="20"/>
                <w:szCs w:val="20"/>
              </w:rPr>
            </w:pPr>
            <w:r>
              <w:rPr>
                <w:noProof/>
                <w:sz w:val="20"/>
                <w:szCs w:val="20"/>
              </w:rPr>
              <w:t>Students will examine military</w:t>
            </w:r>
            <w:r w:rsidR="00027373" w:rsidRPr="00027373">
              <w:rPr>
                <w:noProof/>
                <w:sz w:val="20"/>
                <w:szCs w:val="20"/>
              </w:rPr>
              <w:t xml:space="preserve"> </w:t>
            </w:r>
            <w:r>
              <w:rPr>
                <w:noProof/>
                <w:sz w:val="20"/>
                <w:szCs w:val="20"/>
              </w:rPr>
              <w:t>build up</w:t>
            </w:r>
            <w:r w:rsidR="00027373" w:rsidRPr="00027373">
              <w:rPr>
                <w:noProof/>
                <w:sz w:val="20"/>
                <w:szCs w:val="20"/>
              </w:rPr>
              <w:t xml:space="preserve"> due to Cold War tensions.</w:t>
            </w:r>
          </w:p>
        </w:tc>
        <w:tc>
          <w:tcPr>
            <w:tcW w:w="2160" w:type="dxa"/>
          </w:tcPr>
          <w:p w:rsidR="005470FF" w:rsidRPr="00027373" w:rsidRDefault="00027373" w:rsidP="002C4110">
            <w:pPr>
              <w:rPr>
                <w:sz w:val="20"/>
                <w:szCs w:val="20"/>
              </w:rPr>
            </w:pPr>
            <w:r w:rsidRPr="00027373">
              <w:rPr>
                <w:noProof/>
                <w:sz w:val="20"/>
                <w:szCs w:val="20"/>
              </w:rPr>
              <w:t xml:space="preserve">Students will analyze the </w:t>
            </w:r>
            <w:r w:rsidR="002C4110">
              <w:rPr>
                <w:noProof/>
                <w:sz w:val="20"/>
                <w:szCs w:val="20"/>
              </w:rPr>
              <w:t>impact</w:t>
            </w:r>
            <w:r w:rsidRPr="00027373">
              <w:rPr>
                <w:noProof/>
                <w:sz w:val="20"/>
                <w:szCs w:val="20"/>
              </w:rPr>
              <w:t xml:space="preserve"> </w:t>
            </w:r>
            <w:r w:rsidR="0028643A">
              <w:rPr>
                <w:noProof/>
                <w:sz w:val="20"/>
                <w:szCs w:val="20"/>
              </w:rPr>
              <w:t>of</w:t>
            </w:r>
            <w:r w:rsidRPr="00027373">
              <w:rPr>
                <w:noProof/>
                <w:sz w:val="20"/>
                <w:szCs w:val="20"/>
              </w:rPr>
              <w:t xml:space="preserve"> Eastern Europe's revolutions.</w:t>
            </w:r>
          </w:p>
        </w:tc>
      </w:tr>
      <w:tr w:rsidR="005470FF" w:rsidTr="002C4110">
        <w:trPr>
          <w:trHeight w:val="260"/>
        </w:trPr>
        <w:tc>
          <w:tcPr>
            <w:tcW w:w="2160" w:type="dxa"/>
            <w:vAlign w:val="center"/>
          </w:tcPr>
          <w:p w:rsidR="005470FF" w:rsidRPr="00582C23" w:rsidRDefault="005470FF" w:rsidP="005470FF">
            <w:pPr>
              <w:rPr>
                <w:b/>
                <w:color w:val="1F497D" w:themeColor="text2"/>
                <w:sz w:val="20"/>
                <w:szCs w:val="20"/>
              </w:rPr>
            </w:pPr>
            <w:r w:rsidRPr="00582C23">
              <w:rPr>
                <w:b/>
                <w:color w:val="1F497D" w:themeColor="text2"/>
                <w:sz w:val="20"/>
                <w:szCs w:val="20"/>
              </w:rPr>
              <w:t>Featured Source</w:t>
            </w:r>
            <w:r w:rsidR="00A616F9" w:rsidRPr="00582C23">
              <w:rPr>
                <w:b/>
                <w:color w:val="1F497D" w:themeColor="text2"/>
                <w:sz w:val="20"/>
                <w:szCs w:val="20"/>
              </w:rPr>
              <w:t>s</w:t>
            </w:r>
          </w:p>
        </w:tc>
        <w:tc>
          <w:tcPr>
            <w:tcW w:w="2160" w:type="dxa"/>
          </w:tcPr>
          <w:p w:rsidR="00027373" w:rsidRDefault="00027373" w:rsidP="00027373">
            <w:pPr>
              <w:autoSpaceDE w:val="0"/>
              <w:autoSpaceDN w:val="0"/>
              <w:adjustRightInd w:val="0"/>
              <w:contextualSpacing/>
              <w:rPr>
                <w:rFonts w:eastAsia="MS Mincho"/>
                <w:sz w:val="20"/>
                <w:szCs w:val="20"/>
              </w:rPr>
            </w:pPr>
            <w:r w:rsidRPr="00155F85">
              <w:rPr>
                <w:b/>
                <w:sz w:val="20"/>
                <w:szCs w:val="20"/>
              </w:rPr>
              <w:t>Source A:</w:t>
            </w:r>
            <w:r w:rsidRPr="00155F85">
              <w:rPr>
                <w:sz w:val="20"/>
                <w:szCs w:val="20"/>
              </w:rPr>
              <w:t xml:space="preserve"> </w:t>
            </w:r>
            <w:hyperlink r:id="rId9" w:history="1">
              <w:r>
                <w:rPr>
                  <w:rStyle w:val="Hyperlink"/>
                  <w:rFonts w:eastAsia="MS Mincho"/>
                  <w:sz w:val="20"/>
                  <w:szCs w:val="20"/>
                </w:rPr>
                <w:t>Clips from Winston Churchill's Iron Curtain Speech</w:t>
              </w:r>
            </w:hyperlink>
            <w:r w:rsidRPr="00155F85">
              <w:rPr>
                <w:rFonts w:eastAsia="MS Mincho"/>
                <w:sz w:val="20"/>
                <w:szCs w:val="20"/>
              </w:rPr>
              <w:t xml:space="preserve">, </w:t>
            </w:r>
            <w:r>
              <w:rPr>
                <w:rFonts w:eastAsia="MS Mincho"/>
                <w:sz w:val="20"/>
                <w:szCs w:val="20"/>
              </w:rPr>
              <w:t>C-SPAN</w:t>
            </w:r>
          </w:p>
          <w:p w:rsidR="00027373" w:rsidRPr="002C25B4" w:rsidRDefault="00027373" w:rsidP="00027373">
            <w:pPr>
              <w:autoSpaceDE w:val="0"/>
              <w:autoSpaceDN w:val="0"/>
              <w:adjustRightInd w:val="0"/>
              <w:contextualSpacing/>
              <w:rPr>
                <w:rFonts w:eastAsia="MS Mincho"/>
                <w:sz w:val="12"/>
                <w:szCs w:val="12"/>
              </w:rPr>
            </w:pPr>
          </w:p>
          <w:p w:rsidR="005470FF" w:rsidRDefault="00027373" w:rsidP="00027373">
            <w:pPr>
              <w:autoSpaceDE w:val="0"/>
              <w:autoSpaceDN w:val="0"/>
              <w:adjustRightInd w:val="0"/>
              <w:rPr>
                <w:sz w:val="20"/>
                <w:szCs w:val="20"/>
              </w:rPr>
            </w:pPr>
            <w:r w:rsidRPr="00155F85">
              <w:rPr>
                <w:b/>
                <w:sz w:val="20"/>
                <w:szCs w:val="20"/>
              </w:rPr>
              <w:t xml:space="preserve">Source </w:t>
            </w:r>
            <w:r>
              <w:rPr>
                <w:b/>
                <w:sz w:val="20"/>
                <w:szCs w:val="20"/>
              </w:rPr>
              <w:t>B</w:t>
            </w:r>
            <w:r w:rsidRPr="00155F85">
              <w:rPr>
                <w:b/>
                <w:sz w:val="20"/>
                <w:szCs w:val="20"/>
              </w:rPr>
              <w:t>:</w:t>
            </w:r>
            <w:r w:rsidRPr="00155F85">
              <w:rPr>
                <w:sz w:val="20"/>
                <w:szCs w:val="20"/>
              </w:rPr>
              <w:t xml:space="preserve"> </w:t>
            </w:r>
            <w:hyperlink r:id="rId10" w:history="1">
              <w:r>
                <w:rPr>
                  <w:rStyle w:val="Hyperlink"/>
                  <w:sz w:val="20"/>
                  <w:szCs w:val="20"/>
                </w:rPr>
                <w:t>Joseph Stalin's Reply to Churchill, 1946</w:t>
              </w:r>
            </w:hyperlink>
            <w:r w:rsidR="009F6E8A">
              <w:rPr>
                <w:sz w:val="20"/>
                <w:szCs w:val="20"/>
              </w:rPr>
              <w:t xml:space="preserve">, </w:t>
            </w:r>
            <w:r w:rsidRPr="00BB0C75">
              <w:rPr>
                <w:sz w:val="20"/>
                <w:szCs w:val="20"/>
              </w:rPr>
              <w:t>Modern History Sourcebook</w:t>
            </w:r>
          </w:p>
          <w:p w:rsidR="003953F6" w:rsidRPr="003953F6" w:rsidRDefault="003953F6" w:rsidP="00027373">
            <w:pPr>
              <w:autoSpaceDE w:val="0"/>
              <w:autoSpaceDN w:val="0"/>
              <w:adjustRightInd w:val="0"/>
              <w:rPr>
                <w:sz w:val="12"/>
                <w:szCs w:val="12"/>
              </w:rPr>
            </w:pPr>
          </w:p>
          <w:p w:rsidR="003953F6" w:rsidRPr="00FF3601" w:rsidRDefault="003953F6" w:rsidP="00FF3601">
            <w:pPr>
              <w:rPr>
                <w:b/>
                <w:sz w:val="20"/>
                <w:szCs w:val="20"/>
              </w:rPr>
            </w:pPr>
            <w:r w:rsidRPr="00155F85">
              <w:rPr>
                <w:b/>
                <w:sz w:val="20"/>
                <w:szCs w:val="20"/>
              </w:rPr>
              <w:t xml:space="preserve">Source </w:t>
            </w:r>
            <w:r>
              <w:rPr>
                <w:b/>
                <w:sz w:val="20"/>
                <w:szCs w:val="20"/>
              </w:rPr>
              <w:t>C</w:t>
            </w:r>
            <w:r w:rsidRPr="00155F85">
              <w:rPr>
                <w:b/>
                <w:sz w:val="20"/>
                <w:szCs w:val="20"/>
              </w:rPr>
              <w:t xml:space="preserve">: </w:t>
            </w:r>
            <w:r w:rsidR="00FF3601">
              <w:rPr>
                <w:sz w:val="20"/>
                <w:szCs w:val="20"/>
              </w:rPr>
              <w:t xml:space="preserve">Excerpts from </w:t>
            </w:r>
            <w:hyperlink r:id="rId11" w:history="1">
              <w:r w:rsidRPr="00090CC3">
                <w:rPr>
                  <w:rStyle w:val="Hyperlink"/>
                  <w:sz w:val="20"/>
                  <w:szCs w:val="20"/>
                </w:rPr>
                <w:t>History of the Wall</w:t>
              </w:r>
            </w:hyperlink>
            <w:r>
              <w:rPr>
                <w:sz w:val="20"/>
                <w:szCs w:val="20"/>
              </w:rPr>
              <w:t>,</w:t>
            </w:r>
            <w:r w:rsidRPr="00090CC3">
              <w:rPr>
                <w:sz w:val="20"/>
                <w:szCs w:val="20"/>
              </w:rPr>
              <w:t xml:space="preserve"> BerlinWall.com</w:t>
            </w:r>
          </w:p>
        </w:tc>
        <w:tc>
          <w:tcPr>
            <w:tcW w:w="2160" w:type="dxa"/>
          </w:tcPr>
          <w:p w:rsidR="003953F6" w:rsidRPr="007B305F" w:rsidRDefault="003953F6" w:rsidP="003953F6">
            <w:pPr>
              <w:pStyle w:val="Default"/>
              <w:rPr>
                <w:rFonts w:asciiTheme="minorHAnsi" w:hAnsiTheme="minorHAnsi"/>
                <w:sz w:val="20"/>
                <w:szCs w:val="20"/>
              </w:rPr>
            </w:pPr>
            <w:r w:rsidRPr="00155F85">
              <w:rPr>
                <w:rFonts w:asciiTheme="minorHAnsi" w:hAnsiTheme="minorHAnsi"/>
                <w:b/>
                <w:sz w:val="20"/>
                <w:szCs w:val="20"/>
              </w:rPr>
              <w:t xml:space="preserve">Source </w:t>
            </w:r>
            <w:r>
              <w:rPr>
                <w:rFonts w:asciiTheme="minorHAnsi" w:hAnsiTheme="minorHAnsi"/>
                <w:b/>
                <w:sz w:val="20"/>
                <w:szCs w:val="20"/>
              </w:rPr>
              <w:t>D</w:t>
            </w:r>
            <w:r w:rsidRPr="00155F85">
              <w:rPr>
                <w:rFonts w:asciiTheme="minorHAnsi" w:hAnsiTheme="minorHAnsi"/>
                <w:b/>
                <w:sz w:val="20"/>
                <w:szCs w:val="20"/>
              </w:rPr>
              <w:t>:</w:t>
            </w:r>
            <w:r w:rsidRPr="00155F85">
              <w:rPr>
                <w:rFonts w:asciiTheme="minorHAnsi" w:hAnsiTheme="minorHAnsi"/>
                <w:sz w:val="20"/>
                <w:szCs w:val="20"/>
              </w:rPr>
              <w:t xml:space="preserve"> </w:t>
            </w:r>
            <w:hyperlink r:id="rId12" w:history="1">
              <w:r w:rsidRPr="00942F23">
                <w:rPr>
                  <w:rStyle w:val="Hyperlink"/>
                  <w:rFonts w:asciiTheme="minorHAnsi" w:hAnsiTheme="minorHAnsi"/>
                  <w:sz w:val="20"/>
                  <w:szCs w:val="20"/>
                </w:rPr>
                <w:t>North Atlantic Treaty (Article 5)</w:t>
              </w:r>
            </w:hyperlink>
            <w:r w:rsidRPr="007B305F">
              <w:rPr>
                <w:rFonts w:asciiTheme="minorHAnsi" w:hAnsiTheme="minorHAnsi"/>
                <w:sz w:val="20"/>
                <w:szCs w:val="20"/>
              </w:rPr>
              <w:t>, NATO</w:t>
            </w:r>
          </w:p>
          <w:p w:rsidR="003953F6" w:rsidRPr="002C25B4" w:rsidRDefault="003953F6" w:rsidP="003953F6">
            <w:pPr>
              <w:pStyle w:val="Default"/>
              <w:rPr>
                <w:rFonts w:asciiTheme="minorHAnsi" w:hAnsiTheme="minorHAnsi"/>
                <w:b/>
                <w:sz w:val="12"/>
                <w:szCs w:val="12"/>
              </w:rPr>
            </w:pPr>
          </w:p>
          <w:p w:rsidR="003953F6" w:rsidRPr="00BB0C75" w:rsidRDefault="003953F6" w:rsidP="003953F6">
            <w:pPr>
              <w:pStyle w:val="Default"/>
              <w:rPr>
                <w:rFonts w:asciiTheme="minorHAnsi" w:hAnsiTheme="minorHAnsi"/>
                <w:sz w:val="20"/>
                <w:szCs w:val="20"/>
              </w:rPr>
            </w:pPr>
            <w:r w:rsidRPr="00155F85">
              <w:rPr>
                <w:rFonts w:asciiTheme="minorHAnsi" w:hAnsiTheme="minorHAnsi"/>
                <w:b/>
                <w:sz w:val="20"/>
                <w:szCs w:val="20"/>
              </w:rPr>
              <w:t xml:space="preserve">Source </w:t>
            </w:r>
            <w:r>
              <w:rPr>
                <w:rFonts w:asciiTheme="minorHAnsi" w:hAnsiTheme="minorHAnsi"/>
                <w:b/>
                <w:sz w:val="20"/>
                <w:szCs w:val="20"/>
              </w:rPr>
              <w:t>E</w:t>
            </w:r>
            <w:r w:rsidRPr="00155F85">
              <w:rPr>
                <w:rFonts w:asciiTheme="minorHAnsi" w:hAnsiTheme="minorHAnsi"/>
                <w:b/>
                <w:sz w:val="20"/>
                <w:szCs w:val="20"/>
              </w:rPr>
              <w:t>:</w:t>
            </w:r>
            <w:r w:rsidRPr="00155F85">
              <w:rPr>
                <w:rFonts w:asciiTheme="minorHAnsi" w:hAnsiTheme="minorHAnsi"/>
                <w:sz w:val="20"/>
                <w:szCs w:val="20"/>
              </w:rPr>
              <w:t xml:space="preserve"> </w:t>
            </w:r>
            <w:hyperlink r:id="rId13" w:history="1">
              <w:r w:rsidRPr="00BB0C75">
                <w:rPr>
                  <w:rStyle w:val="Hyperlink"/>
                  <w:rFonts w:asciiTheme="minorHAnsi" w:hAnsiTheme="minorHAnsi"/>
                  <w:sz w:val="20"/>
                  <w:szCs w:val="20"/>
                </w:rPr>
                <w:t>The Warsaw Pact (Article 4)</w:t>
              </w:r>
            </w:hyperlink>
            <w:r w:rsidRPr="00BB0C75">
              <w:rPr>
                <w:rFonts w:asciiTheme="minorHAnsi" w:hAnsiTheme="minorHAnsi"/>
                <w:sz w:val="20"/>
                <w:szCs w:val="20"/>
              </w:rPr>
              <w:t>, Modern History Sourcebook</w:t>
            </w:r>
          </w:p>
          <w:p w:rsidR="003953F6" w:rsidRPr="002C25B4" w:rsidRDefault="003953F6" w:rsidP="003953F6">
            <w:pPr>
              <w:pStyle w:val="Default"/>
              <w:rPr>
                <w:rFonts w:asciiTheme="minorHAnsi" w:hAnsiTheme="minorHAnsi"/>
                <w:b/>
                <w:sz w:val="12"/>
                <w:szCs w:val="12"/>
              </w:rPr>
            </w:pPr>
          </w:p>
          <w:p w:rsidR="003953F6" w:rsidRPr="00582C23" w:rsidRDefault="003953F6" w:rsidP="003953F6">
            <w:pPr>
              <w:rPr>
                <w:sz w:val="20"/>
                <w:szCs w:val="20"/>
              </w:rPr>
            </w:pPr>
            <w:r w:rsidRPr="00155F85">
              <w:rPr>
                <w:b/>
                <w:sz w:val="20"/>
                <w:szCs w:val="20"/>
              </w:rPr>
              <w:t xml:space="preserve">Source </w:t>
            </w:r>
            <w:r>
              <w:rPr>
                <w:b/>
                <w:sz w:val="20"/>
                <w:szCs w:val="20"/>
              </w:rPr>
              <w:t>F</w:t>
            </w:r>
            <w:r w:rsidRPr="00155F85">
              <w:rPr>
                <w:b/>
                <w:sz w:val="20"/>
                <w:szCs w:val="20"/>
              </w:rPr>
              <w:t>:</w:t>
            </w:r>
            <w:r w:rsidRPr="00155F85">
              <w:rPr>
                <w:sz w:val="20"/>
                <w:szCs w:val="20"/>
              </w:rPr>
              <w:t xml:space="preserve"> </w:t>
            </w:r>
            <w:hyperlink r:id="rId14" w:history="1">
              <w:r w:rsidR="000009C8" w:rsidRPr="000009C8">
                <w:rPr>
                  <w:rStyle w:val="Hyperlink"/>
                  <w:sz w:val="20"/>
                  <w:szCs w:val="20"/>
                </w:rPr>
                <w:t>NATO and Warsaw Pact Countries</w:t>
              </w:r>
            </w:hyperlink>
            <w:r w:rsidR="000009C8" w:rsidRPr="000009C8">
              <w:rPr>
                <w:sz w:val="20"/>
                <w:szCs w:val="20"/>
              </w:rPr>
              <w:t>, Facts on File</w:t>
            </w:r>
          </w:p>
        </w:tc>
        <w:tc>
          <w:tcPr>
            <w:tcW w:w="2160" w:type="dxa"/>
          </w:tcPr>
          <w:p w:rsidR="003953F6" w:rsidRDefault="003953F6" w:rsidP="003953F6">
            <w:pPr>
              <w:rPr>
                <w:sz w:val="20"/>
                <w:szCs w:val="20"/>
              </w:rPr>
            </w:pPr>
            <w:r w:rsidRPr="00155F85">
              <w:rPr>
                <w:b/>
                <w:sz w:val="20"/>
                <w:szCs w:val="20"/>
              </w:rPr>
              <w:t xml:space="preserve">Source </w:t>
            </w:r>
            <w:r w:rsidR="001D537F">
              <w:rPr>
                <w:b/>
                <w:sz w:val="20"/>
                <w:szCs w:val="20"/>
              </w:rPr>
              <w:t>G</w:t>
            </w:r>
            <w:r w:rsidRPr="00155F85">
              <w:rPr>
                <w:b/>
                <w:sz w:val="20"/>
                <w:szCs w:val="20"/>
              </w:rPr>
              <w:t>:</w:t>
            </w:r>
            <w:r w:rsidRPr="00155F85">
              <w:rPr>
                <w:sz w:val="20"/>
                <w:szCs w:val="20"/>
              </w:rPr>
              <w:t xml:space="preserve"> </w:t>
            </w:r>
            <w:r w:rsidR="00FF3601">
              <w:rPr>
                <w:sz w:val="20"/>
                <w:szCs w:val="20"/>
              </w:rPr>
              <w:t xml:space="preserve">Excerpts from </w:t>
            </w:r>
            <w:hyperlink r:id="rId15" w:history="1">
              <w:r w:rsidR="00FF3601">
                <w:rPr>
                  <w:rStyle w:val="Hyperlink"/>
                  <w:sz w:val="20"/>
                  <w:szCs w:val="20"/>
                </w:rPr>
                <w:t>Assessing the NATO/Warsaw Pact Military Balance</w:t>
              </w:r>
            </w:hyperlink>
            <w:r w:rsidRPr="00155F85">
              <w:rPr>
                <w:sz w:val="20"/>
                <w:szCs w:val="20"/>
              </w:rPr>
              <w:t xml:space="preserve">, </w:t>
            </w:r>
            <w:r w:rsidR="00FF3601">
              <w:rPr>
                <w:sz w:val="20"/>
                <w:szCs w:val="20"/>
              </w:rPr>
              <w:t>Congressional Budget Office, Congress of the United States</w:t>
            </w:r>
          </w:p>
          <w:p w:rsidR="003953F6" w:rsidRDefault="003953F6" w:rsidP="003953F6">
            <w:pPr>
              <w:rPr>
                <w:sz w:val="20"/>
                <w:szCs w:val="20"/>
              </w:rPr>
            </w:pPr>
          </w:p>
          <w:p w:rsidR="003953F6" w:rsidRDefault="003953F6" w:rsidP="00203B27">
            <w:pPr>
              <w:rPr>
                <w:sz w:val="20"/>
                <w:szCs w:val="20"/>
              </w:rPr>
            </w:pPr>
          </w:p>
          <w:p w:rsidR="003953F6" w:rsidRPr="00582C23" w:rsidRDefault="003953F6" w:rsidP="00203B27">
            <w:pPr>
              <w:rPr>
                <w:sz w:val="20"/>
                <w:szCs w:val="20"/>
              </w:rPr>
            </w:pPr>
          </w:p>
        </w:tc>
        <w:tc>
          <w:tcPr>
            <w:tcW w:w="2160" w:type="dxa"/>
          </w:tcPr>
          <w:p w:rsidR="005470FF" w:rsidRPr="00582C23" w:rsidRDefault="00203B27" w:rsidP="001D537F">
            <w:pPr>
              <w:rPr>
                <w:sz w:val="20"/>
                <w:szCs w:val="20"/>
              </w:rPr>
            </w:pPr>
            <w:r w:rsidRPr="00155F85">
              <w:rPr>
                <w:b/>
                <w:sz w:val="20"/>
                <w:szCs w:val="20"/>
              </w:rPr>
              <w:t xml:space="preserve">Source </w:t>
            </w:r>
            <w:r w:rsidR="001D537F">
              <w:rPr>
                <w:b/>
                <w:sz w:val="20"/>
                <w:szCs w:val="20"/>
              </w:rPr>
              <w:t>H</w:t>
            </w:r>
            <w:r w:rsidRPr="00155F85">
              <w:rPr>
                <w:b/>
                <w:sz w:val="20"/>
                <w:szCs w:val="20"/>
              </w:rPr>
              <w:t>:</w:t>
            </w:r>
            <w:r w:rsidRPr="00155F85">
              <w:rPr>
                <w:sz w:val="20"/>
                <w:szCs w:val="20"/>
              </w:rPr>
              <w:t xml:space="preserve"> </w:t>
            </w:r>
            <w:hyperlink r:id="rId16" w:history="1">
              <w:r w:rsidRPr="00155F85">
                <w:rPr>
                  <w:rStyle w:val="Hyperlink"/>
                  <w:rFonts w:eastAsia="MS Mincho"/>
                  <w:sz w:val="20"/>
                  <w:szCs w:val="20"/>
                </w:rPr>
                <w:t>Pushing Back the Iron Curtain</w:t>
              </w:r>
            </w:hyperlink>
            <w:r w:rsidRPr="00155F85">
              <w:rPr>
                <w:rFonts w:eastAsia="MS Mincho"/>
                <w:sz w:val="20"/>
                <w:szCs w:val="20"/>
              </w:rPr>
              <w:t>, BBC</w:t>
            </w:r>
          </w:p>
        </w:tc>
      </w:tr>
    </w:tbl>
    <w:p w:rsidR="005470FF" w:rsidRPr="009F6E8A" w:rsidRDefault="005470FF" w:rsidP="005470FF">
      <w:pPr>
        <w:spacing w:after="0"/>
        <w:rPr>
          <w:sz w:val="8"/>
          <w:szCs w:val="8"/>
        </w:rPr>
      </w:pPr>
    </w:p>
    <w:tbl>
      <w:tblPr>
        <w:tblStyle w:val="TableGrid"/>
        <w:tblW w:w="0" w:type="auto"/>
        <w:tblInd w:w="108" w:type="dxa"/>
        <w:tblLook w:val="04A0" w:firstRow="1" w:lastRow="0" w:firstColumn="1" w:lastColumn="0" w:noHBand="0" w:noVBand="1"/>
      </w:tblPr>
      <w:tblGrid>
        <w:gridCol w:w="2160"/>
        <w:gridCol w:w="8640"/>
      </w:tblGrid>
      <w:tr w:rsidR="005470FF" w:rsidRPr="0018496E" w:rsidTr="00CA455F">
        <w:trPr>
          <w:trHeight w:val="576"/>
        </w:trPr>
        <w:tc>
          <w:tcPr>
            <w:tcW w:w="2160" w:type="dxa"/>
            <w:vAlign w:val="center"/>
          </w:tcPr>
          <w:p w:rsidR="005470FF" w:rsidRPr="0018496E" w:rsidRDefault="009F6E8A" w:rsidP="005470FF">
            <w:pPr>
              <w:rPr>
                <w:noProof/>
                <w:sz w:val="20"/>
                <w:szCs w:val="20"/>
              </w:rPr>
            </w:pPr>
            <w:r w:rsidRPr="005470FF">
              <w:rPr>
                <w:b/>
                <w:color w:val="1F497D" w:themeColor="text2"/>
                <w:sz w:val="20"/>
                <w:szCs w:val="20"/>
              </w:rPr>
              <w:t>Summative Performance Task</w:t>
            </w:r>
          </w:p>
        </w:tc>
        <w:tc>
          <w:tcPr>
            <w:tcW w:w="8640" w:type="dxa"/>
            <w:vAlign w:val="center"/>
          </w:tcPr>
          <w:p w:rsidR="005470FF" w:rsidRPr="0018496E" w:rsidRDefault="00203B27" w:rsidP="00CB00D1">
            <w:pPr>
              <w:rPr>
                <w:noProof/>
                <w:sz w:val="20"/>
                <w:szCs w:val="20"/>
              </w:rPr>
            </w:pPr>
            <w:r w:rsidRPr="000465DB">
              <w:rPr>
                <w:noProof/>
                <w:sz w:val="20"/>
                <w:szCs w:val="20"/>
              </w:rPr>
              <w:t>Using the so</w:t>
            </w:r>
            <w:r>
              <w:rPr>
                <w:noProof/>
                <w:sz w:val="20"/>
                <w:szCs w:val="20"/>
              </w:rPr>
              <w:t>urces and your knowledge of world</w:t>
            </w:r>
            <w:r w:rsidRPr="000465DB">
              <w:rPr>
                <w:noProof/>
                <w:sz w:val="20"/>
                <w:szCs w:val="20"/>
              </w:rPr>
              <w:t xml:space="preserve"> history, w</w:t>
            </w:r>
            <w:r w:rsidRPr="0018496E">
              <w:rPr>
                <w:noProof/>
                <w:sz w:val="20"/>
                <w:szCs w:val="20"/>
              </w:rPr>
              <w:t xml:space="preserve">rite an essay </w:t>
            </w:r>
            <w:r w:rsidRPr="000465DB">
              <w:rPr>
                <w:noProof/>
                <w:sz w:val="20"/>
                <w:szCs w:val="20"/>
              </w:rPr>
              <w:t>ba</w:t>
            </w:r>
            <w:r>
              <w:rPr>
                <w:noProof/>
                <w:sz w:val="20"/>
                <w:szCs w:val="20"/>
              </w:rPr>
              <w:t xml:space="preserve">sed on the following question: </w:t>
            </w:r>
            <w:r w:rsidR="009D0AAB">
              <w:rPr>
                <w:noProof/>
                <w:sz w:val="20"/>
                <w:szCs w:val="20"/>
              </w:rPr>
              <w:t>What led to the downfall of c</w:t>
            </w:r>
            <w:r w:rsidR="0018496E" w:rsidRPr="0018496E">
              <w:rPr>
                <w:noProof/>
                <w:sz w:val="20"/>
                <w:szCs w:val="20"/>
              </w:rPr>
              <w:t>ommunist power in Europe?</w:t>
            </w:r>
          </w:p>
        </w:tc>
      </w:tr>
      <w:tr w:rsidR="005470FF" w:rsidTr="00CA455F">
        <w:trPr>
          <w:trHeight w:val="576"/>
        </w:trPr>
        <w:tc>
          <w:tcPr>
            <w:tcW w:w="10800" w:type="dxa"/>
            <w:gridSpan w:val="2"/>
            <w:shd w:val="clear" w:color="auto" w:fill="1F497D"/>
            <w:vAlign w:val="center"/>
          </w:tcPr>
          <w:p w:rsidR="005470FF" w:rsidRPr="005470FF" w:rsidRDefault="005470FF" w:rsidP="005470FF">
            <w:pPr>
              <w:rPr>
                <w:b/>
                <w:color w:val="FFFFFF" w:themeColor="background1"/>
                <w:sz w:val="32"/>
                <w:szCs w:val="32"/>
              </w:rPr>
            </w:pPr>
            <w:r>
              <w:lastRenderedPageBreak/>
              <w:br w:type="page"/>
            </w:r>
            <w:r w:rsidRPr="005470FF">
              <w:rPr>
                <w:b/>
                <w:color w:val="FFFFFF" w:themeColor="background1"/>
                <w:sz w:val="32"/>
                <w:szCs w:val="32"/>
              </w:rPr>
              <w:t>Formative Performance Task 1</w:t>
            </w:r>
          </w:p>
        </w:tc>
      </w:tr>
      <w:tr w:rsidR="0018496E" w:rsidTr="00CA455F">
        <w:trPr>
          <w:trHeight w:val="432"/>
        </w:trPr>
        <w:tc>
          <w:tcPr>
            <w:tcW w:w="2160" w:type="dxa"/>
            <w:vAlign w:val="center"/>
          </w:tcPr>
          <w:p w:rsidR="0018496E" w:rsidRPr="005470FF" w:rsidRDefault="0018496E" w:rsidP="009B6283">
            <w:pPr>
              <w:rPr>
                <w:b/>
                <w:color w:val="1F497D" w:themeColor="text2"/>
                <w:sz w:val="20"/>
                <w:szCs w:val="20"/>
              </w:rPr>
            </w:pPr>
            <w:r>
              <w:rPr>
                <w:b/>
                <w:color w:val="1F497D" w:themeColor="text2"/>
                <w:sz w:val="20"/>
                <w:szCs w:val="20"/>
              </w:rPr>
              <w:t>Supporting Question</w:t>
            </w:r>
          </w:p>
        </w:tc>
        <w:tc>
          <w:tcPr>
            <w:tcW w:w="8640" w:type="dxa"/>
            <w:vAlign w:val="center"/>
          </w:tcPr>
          <w:p w:rsidR="0018496E" w:rsidRPr="00027373" w:rsidRDefault="0018496E" w:rsidP="0018496E">
            <w:pPr>
              <w:rPr>
                <w:sz w:val="20"/>
                <w:szCs w:val="20"/>
              </w:rPr>
            </w:pPr>
            <w:r w:rsidRPr="00027373">
              <w:rPr>
                <w:sz w:val="20"/>
                <w:szCs w:val="20"/>
              </w:rPr>
              <w:t xml:space="preserve">What </w:t>
            </w:r>
            <w:r>
              <w:rPr>
                <w:sz w:val="20"/>
                <w:szCs w:val="20"/>
              </w:rPr>
              <w:t>are the major divisions in ideologies?</w:t>
            </w:r>
          </w:p>
        </w:tc>
      </w:tr>
      <w:tr w:rsidR="0018496E" w:rsidTr="00CA455F">
        <w:trPr>
          <w:trHeight w:val="432"/>
        </w:trPr>
        <w:tc>
          <w:tcPr>
            <w:tcW w:w="2160" w:type="dxa"/>
            <w:vAlign w:val="center"/>
          </w:tcPr>
          <w:p w:rsidR="0018496E" w:rsidRPr="005470FF" w:rsidRDefault="0018496E" w:rsidP="009B6283">
            <w:pPr>
              <w:rPr>
                <w:b/>
                <w:color w:val="1F497D" w:themeColor="text2"/>
                <w:sz w:val="20"/>
                <w:szCs w:val="20"/>
              </w:rPr>
            </w:pPr>
            <w:r>
              <w:rPr>
                <w:b/>
                <w:color w:val="1F497D" w:themeColor="text2"/>
                <w:sz w:val="20"/>
                <w:szCs w:val="20"/>
              </w:rPr>
              <w:t>Task</w:t>
            </w:r>
          </w:p>
        </w:tc>
        <w:tc>
          <w:tcPr>
            <w:tcW w:w="8640" w:type="dxa"/>
            <w:vAlign w:val="center"/>
          </w:tcPr>
          <w:p w:rsidR="0018496E" w:rsidRPr="00027373" w:rsidRDefault="0018496E" w:rsidP="0018496E">
            <w:pPr>
              <w:rPr>
                <w:sz w:val="20"/>
                <w:szCs w:val="20"/>
              </w:rPr>
            </w:pPr>
            <w:r w:rsidRPr="00027373">
              <w:rPr>
                <w:noProof/>
                <w:sz w:val="20"/>
                <w:szCs w:val="20"/>
              </w:rPr>
              <w:t xml:space="preserve">Students will contrast perspectives of </w:t>
            </w:r>
            <w:r w:rsidR="009D0AAB">
              <w:rPr>
                <w:noProof/>
                <w:sz w:val="20"/>
                <w:szCs w:val="20"/>
              </w:rPr>
              <w:t>c</w:t>
            </w:r>
            <w:r w:rsidRPr="00027373">
              <w:rPr>
                <w:noProof/>
                <w:sz w:val="20"/>
                <w:szCs w:val="20"/>
              </w:rPr>
              <w:t>ommunist power.</w:t>
            </w:r>
          </w:p>
        </w:tc>
      </w:tr>
      <w:tr w:rsidR="0018496E" w:rsidTr="00CA455F">
        <w:trPr>
          <w:trHeight w:val="432"/>
        </w:trPr>
        <w:tc>
          <w:tcPr>
            <w:tcW w:w="2160" w:type="dxa"/>
            <w:vAlign w:val="center"/>
          </w:tcPr>
          <w:p w:rsidR="0018496E" w:rsidRPr="005470FF" w:rsidRDefault="0018496E" w:rsidP="009B6283">
            <w:pPr>
              <w:rPr>
                <w:b/>
                <w:color w:val="1F497D" w:themeColor="text2"/>
                <w:sz w:val="20"/>
                <w:szCs w:val="20"/>
              </w:rPr>
            </w:pPr>
            <w:r>
              <w:rPr>
                <w:b/>
                <w:color w:val="1F497D" w:themeColor="text2"/>
                <w:sz w:val="20"/>
                <w:szCs w:val="20"/>
              </w:rPr>
              <w:t>Featured Sources</w:t>
            </w:r>
          </w:p>
        </w:tc>
        <w:tc>
          <w:tcPr>
            <w:tcW w:w="8640" w:type="dxa"/>
            <w:vAlign w:val="center"/>
          </w:tcPr>
          <w:p w:rsidR="0018496E" w:rsidRDefault="0018496E" w:rsidP="0018496E">
            <w:pPr>
              <w:autoSpaceDE w:val="0"/>
              <w:autoSpaceDN w:val="0"/>
              <w:adjustRightInd w:val="0"/>
              <w:contextualSpacing/>
              <w:rPr>
                <w:rFonts w:eastAsia="MS Mincho"/>
                <w:sz w:val="20"/>
                <w:szCs w:val="20"/>
              </w:rPr>
            </w:pPr>
            <w:r w:rsidRPr="00155F85">
              <w:rPr>
                <w:b/>
                <w:sz w:val="20"/>
                <w:szCs w:val="20"/>
              </w:rPr>
              <w:t>Source A:</w:t>
            </w:r>
            <w:r w:rsidRPr="00155F85">
              <w:rPr>
                <w:sz w:val="20"/>
                <w:szCs w:val="20"/>
              </w:rPr>
              <w:t xml:space="preserve"> </w:t>
            </w:r>
            <w:hyperlink r:id="rId17" w:history="1">
              <w:r>
                <w:rPr>
                  <w:rStyle w:val="Hyperlink"/>
                  <w:rFonts w:eastAsia="MS Mincho"/>
                  <w:sz w:val="20"/>
                  <w:szCs w:val="20"/>
                </w:rPr>
                <w:t>Clips from Winston Churchill's Iron Curtain Speech</w:t>
              </w:r>
            </w:hyperlink>
            <w:r w:rsidRPr="00155F85">
              <w:rPr>
                <w:rFonts w:eastAsia="MS Mincho"/>
                <w:sz w:val="20"/>
                <w:szCs w:val="20"/>
              </w:rPr>
              <w:t xml:space="preserve">, </w:t>
            </w:r>
            <w:r>
              <w:rPr>
                <w:rFonts w:eastAsia="MS Mincho"/>
                <w:sz w:val="20"/>
                <w:szCs w:val="20"/>
              </w:rPr>
              <w:t>C-SPAN</w:t>
            </w:r>
          </w:p>
          <w:p w:rsidR="0018496E" w:rsidRDefault="0018496E" w:rsidP="0018496E">
            <w:pPr>
              <w:autoSpaceDE w:val="0"/>
              <w:autoSpaceDN w:val="0"/>
              <w:adjustRightInd w:val="0"/>
              <w:rPr>
                <w:sz w:val="20"/>
                <w:szCs w:val="20"/>
              </w:rPr>
            </w:pPr>
            <w:r w:rsidRPr="00155F85">
              <w:rPr>
                <w:b/>
                <w:sz w:val="20"/>
                <w:szCs w:val="20"/>
              </w:rPr>
              <w:t xml:space="preserve">Source </w:t>
            </w:r>
            <w:r>
              <w:rPr>
                <w:b/>
                <w:sz w:val="20"/>
                <w:szCs w:val="20"/>
              </w:rPr>
              <w:t>B</w:t>
            </w:r>
            <w:r w:rsidRPr="00155F85">
              <w:rPr>
                <w:b/>
                <w:sz w:val="20"/>
                <w:szCs w:val="20"/>
              </w:rPr>
              <w:t>:</w:t>
            </w:r>
            <w:r w:rsidRPr="00155F85">
              <w:rPr>
                <w:sz w:val="20"/>
                <w:szCs w:val="20"/>
              </w:rPr>
              <w:t xml:space="preserve"> </w:t>
            </w:r>
            <w:hyperlink r:id="rId18" w:history="1">
              <w:r>
                <w:rPr>
                  <w:rStyle w:val="Hyperlink"/>
                  <w:sz w:val="20"/>
                  <w:szCs w:val="20"/>
                </w:rPr>
                <w:t>Joseph Stalin's Reply to Churchill, 1946</w:t>
              </w:r>
            </w:hyperlink>
            <w:r w:rsidRPr="00155F85">
              <w:rPr>
                <w:sz w:val="20"/>
                <w:szCs w:val="20"/>
              </w:rPr>
              <w:t xml:space="preserve">, </w:t>
            </w:r>
            <w:r w:rsidRPr="00BB0C75">
              <w:rPr>
                <w:sz w:val="20"/>
                <w:szCs w:val="20"/>
              </w:rPr>
              <w:t>Modern History Sourcebook</w:t>
            </w:r>
          </w:p>
          <w:p w:rsidR="0018496E" w:rsidRPr="00FF3601" w:rsidRDefault="0018496E" w:rsidP="0018496E">
            <w:pPr>
              <w:rPr>
                <w:b/>
                <w:sz w:val="20"/>
                <w:szCs w:val="20"/>
              </w:rPr>
            </w:pPr>
            <w:r w:rsidRPr="00155F85">
              <w:rPr>
                <w:b/>
                <w:sz w:val="20"/>
                <w:szCs w:val="20"/>
              </w:rPr>
              <w:t xml:space="preserve">Source </w:t>
            </w:r>
            <w:r>
              <w:rPr>
                <w:b/>
                <w:sz w:val="20"/>
                <w:szCs w:val="20"/>
              </w:rPr>
              <w:t>C</w:t>
            </w:r>
            <w:r w:rsidRPr="00155F85">
              <w:rPr>
                <w:b/>
                <w:sz w:val="20"/>
                <w:szCs w:val="20"/>
              </w:rPr>
              <w:t xml:space="preserve">: </w:t>
            </w:r>
            <w:r>
              <w:rPr>
                <w:sz w:val="20"/>
                <w:szCs w:val="20"/>
              </w:rPr>
              <w:t xml:space="preserve">Excerpts from </w:t>
            </w:r>
            <w:hyperlink r:id="rId19" w:history="1">
              <w:r w:rsidRPr="00090CC3">
                <w:rPr>
                  <w:rStyle w:val="Hyperlink"/>
                  <w:sz w:val="20"/>
                  <w:szCs w:val="20"/>
                </w:rPr>
                <w:t>History of the Wall</w:t>
              </w:r>
            </w:hyperlink>
            <w:r>
              <w:rPr>
                <w:sz w:val="20"/>
                <w:szCs w:val="20"/>
              </w:rPr>
              <w:t>,</w:t>
            </w:r>
            <w:r w:rsidRPr="00090CC3">
              <w:rPr>
                <w:sz w:val="20"/>
                <w:szCs w:val="20"/>
              </w:rPr>
              <w:t xml:space="preserve"> BerlinWall.com</w:t>
            </w:r>
          </w:p>
        </w:tc>
      </w:tr>
      <w:tr w:rsidR="00590C01" w:rsidTr="00CA455F">
        <w:trPr>
          <w:trHeight w:val="432"/>
        </w:trPr>
        <w:tc>
          <w:tcPr>
            <w:tcW w:w="2160" w:type="dxa"/>
            <w:vAlign w:val="center"/>
          </w:tcPr>
          <w:p w:rsidR="00590C01" w:rsidRPr="005470FF" w:rsidRDefault="00590C01" w:rsidP="009B6283">
            <w:pPr>
              <w:rPr>
                <w:b/>
                <w:color w:val="1F497D" w:themeColor="text2"/>
                <w:sz w:val="20"/>
                <w:szCs w:val="20"/>
              </w:rPr>
            </w:pPr>
            <w:r>
              <w:rPr>
                <w:b/>
                <w:color w:val="1F497D" w:themeColor="text2"/>
                <w:sz w:val="20"/>
                <w:szCs w:val="20"/>
              </w:rPr>
              <w:t>Content and Claims</w:t>
            </w:r>
          </w:p>
        </w:tc>
        <w:tc>
          <w:tcPr>
            <w:tcW w:w="8640" w:type="dxa"/>
            <w:vAlign w:val="center"/>
          </w:tcPr>
          <w:p w:rsidR="00590C01" w:rsidRPr="00296476" w:rsidRDefault="00CA455F" w:rsidP="00B73F0B">
            <w:pPr>
              <w:autoSpaceDE w:val="0"/>
              <w:autoSpaceDN w:val="0"/>
              <w:adjustRightInd w:val="0"/>
              <w:ind w:left="36"/>
              <w:rPr>
                <w:rFonts w:cs="Calibri"/>
                <w:color w:val="000000"/>
                <w:sz w:val="20"/>
                <w:szCs w:val="20"/>
              </w:rPr>
            </w:pPr>
            <w:r w:rsidRPr="00074756">
              <w:rPr>
                <w:rFonts w:cs="Calibri"/>
                <w:color w:val="000000"/>
                <w:sz w:val="20"/>
                <w:szCs w:val="20"/>
              </w:rPr>
              <w:t>This formative performance task requires students to interpret Churchill’s concerns about Soviet Russia’s plans for the future</w:t>
            </w:r>
            <w:r w:rsidR="007518A8">
              <w:rPr>
                <w:rFonts w:cs="Calibri"/>
                <w:color w:val="000000"/>
                <w:sz w:val="20"/>
                <w:szCs w:val="20"/>
              </w:rPr>
              <w:t xml:space="preserve"> and how the Berlin Wall came to symbolize those concerns</w:t>
            </w:r>
            <w:r w:rsidRPr="00074756">
              <w:rPr>
                <w:rFonts w:cs="Calibri"/>
                <w:color w:val="000000"/>
                <w:sz w:val="20"/>
                <w:szCs w:val="20"/>
              </w:rPr>
              <w:t>.</w:t>
            </w:r>
            <w:r w:rsidR="007D396D">
              <w:rPr>
                <w:rFonts w:cs="Calibri"/>
                <w:color w:val="000000"/>
                <w:sz w:val="20"/>
                <w:szCs w:val="20"/>
              </w:rPr>
              <w:t xml:space="preserve"> </w:t>
            </w:r>
            <w:r w:rsidR="007D396D" w:rsidRPr="006969B0">
              <w:rPr>
                <w:rFonts w:cs="Calibri"/>
                <w:sz w:val="20"/>
                <w:szCs w:val="20"/>
              </w:rPr>
              <w:t>(WH.7.1)</w:t>
            </w:r>
          </w:p>
        </w:tc>
      </w:tr>
    </w:tbl>
    <w:p w:rsidR="005470FF" w:rsidRDefault="005470FF" w:rsidP="005470FF"/>
    <w:p w:rsidR="005470FF" w:rsidRPr="005470FF" w:rsidRDefault="005470FF" w:rsidP="005470FF">
      <w:pPr>
        <w:ind w:right="-90"/>
        <w:rPr>
          <w:b/>
          <w:color w:val="1F497D" w:themeColor="text2"/>
          <w:sz w:val="28"/>
          <w:szCs w:val="28"/>
          <w:u w:val="single"/>
        </w:rPr>
      </w:pPr>
      <w:r w:rsidRPr="005470FF">
        <w:rPr>
          <w:b/>
          <w:color w:val="1F497D" w:themeColor="text2"/>
          <w:sz w:val="28"/>
          <w:szCs w:val="28"/>
          <w:u w:val="single"/>
        </w:rPr>
        <w:t>Featured Source</w:t>
      </w:r>
      <w:r w:rsidR="00A616F9">
        <w:rPr>
          <w:b/>
          <w:color w:val="1F497D" w:themeColor="text2"/>
          <w:sz w:val="28"/>
          <w:szCs w:val="28"/>
          <w:u w:val="single"/>
        </w:rPr>
        <w:t>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18496E" w:rsidRPr="0018496E" w:rsidRDefault="0018496E" w:rsidP="0018496E">
      <w:pPr>
        <w:autoSpaceDE w:val="0"/>
        <w:autoSpaceDN w:val="0"/>
        <w:adjustRightInd w:val="0"/>
        <w:rPr>
          <w:rFonts w:eastAsia="MS Mincho"/>
          <w:sz w:val="24"/>
          <w:szCs w:val="24"/>
        </w:rPr>
      </w:pPr>
      <w:r w:rsidRPr="0018496E">
        <w:rPr>
          <w:b/>
          <w:sz w:val="24"/>
          <w:szCs w:val="24"/>
        </w:rPr>
        <w:t>Source A:</w:t>
      </w:r>
      <w:r w:rsidRPr="0018496E">
        <w:rPr>
          <w:sz w:val="24"/>
          <w:szCs w:val="24"/>
        </w:rPr>
        <w:t xml:space="preserve"> </w:t>
      </w:r>
      <w:hyperlink r:id="rId20" w:history="1">
        <w:r w:rsidRPr="0018496E">
          <w:rPr>
            <w:rStyle w:val="Hyperlink"/>
            <w:rFonts w:eastAsia="MS Mincho"/>
            <w:sz w:val="24"/>
            <w:szCs w:val="24"/>
          </w:rPr>
          <w:t>Clips from Winston Churchill's Iron Curtain Speech</w:t>
        </w:r>
      </w:hyperlink>
      <w:r w:rsidRPr="0018496E">
        <w:rPr>
          <w:rFonts w:eastAsia="MS Mincho"/>
          <w:sz w:val="24"/>
          <w:szCs w:val="24"/>
        </w:rPr>
        <w:t>, C-SPAN</w:t>
      </w:r>
    </w:p>
    <w:p w:rsidR="0018496E" w:rsidRPr="0018496E" w:rsidRDefault="0018496E" w:rsidP="0018496E">
      <w:pPr>
        <w:autoSpaceDE w:val="0"/>
        <w:autoSpaceDN w:val="0"/>
        <w:adjustRightInd w:val="0"/>
        <w:rPr>
          <w:sz w:val="24"/>
          <w:szCs w:val="24"/>
        </w:rPr>
      </w:pPr>
      <w:r w:rsidRPr="0018496E">
        <w:rPr>
          <w:b/>
          <w:sz w:val="24"/>
          <w:szCs w:val="24"/>
        </w:rPr>
        <w:t>Source B:</w:t>
      </w:r>
      <w:r w:rsidRPr="0018496E">
        <w:rPr>
          <w:sz w:val="24"/>
          <w:szCs w:val="24"/>
        </w:rPr>
        <w:t xml:space="preserve"> </w:t>
      </w:r>
      <w:hyperlink r:id="rId21" w:history="1">
        <w:r w:rsidRPr="0018496E">
          <w:rPr>
            <w:rStyle w:val="Hyperlink"/>
            <w:sz w:val="24"/>
            <w:szCs w:val="24"/>
          </w:rPr>
          <w:t>Joseph Stalin's Reply to Churchill, 1946</w:t>
        </w:r>
      </w:hyperlink>
      <w:r w:rsidRPr="0018496E">
        <w:rPr>
          <w:sz w:val="24"/>
          <w:szCs w:val="24"/>
        </w:rPr>
        <w:t>, Modern History Sourcebook</w:t>
      </w:r>
    </w:p>
    <w:p w:rsidR="0018496E" w:rsidRPr="0018496E" w:rsidRDefault="0018496E" w:rsidP="0018496E">
      <w:pPr>
        <w:autoSpaceDE w:val="0"/>
        <w:autoSpaceDN w:val="0"/>
        <w:adjustRightInd w:val="0"/>
        <w:rPr>
          <w:rFonts w:cstheme="minorHAnsi"/>
          <w:sz w:val="24"/>
          <w:szCs w:val="24"/>
        </w:rPr>
      </w:pPr>
      <w:r w:rsidRPr="0018496E">
        <w:rPr>
          <w:b/>
          <w:sz w:val="24"/>
          <w:szCs w:val="24"/>
        </w:rPr>
        <w:t xml:space="preserve">Source C: </w:t>
      </w:r>
      <w:r w:rsidRPr="0018496E">
        <w:rPr>
          <w:sz w:val="24"/>
          <w:szCs w:val="24"/>
        </w:rPr>
        <w:t xml:space="preserve">Excerpts from </w:t>
      </w:r>
      <w:hyperlink r:id="rId22" w:history="1">
        <w:r w:rsidRPr="0018496E">
          <w:rPr>
            <w:rStyle w:val="Hyperlink"/>
            <w:sz w:val="24"/>
            <w:szCs w:val="24"/>
          </w:rPr>
          <w:t>History of the Wall</w:t>
        </w:r>
      </w:hyperlink>
      <w:r w:rsidRPr="0018496E">
        <w:rPr>
          <w:sz w:val="24"/>
          <w:szCs w:val="24"/>
        </w:rPr>
        <w:t>, BerlinWall.com</w:t>
      </w:r>
    </w:p>
    <w:p w:rsidR="005470FF" w:rsidRPr="005470FF" w:rsidRDefault="005470FF" w:rsidP="005470FF">
      <w:pPr>
        <w:ind w:right="-90"/>
        <w:rPr>
          <w:b/>
          <w:color w:val="1F497D" w:themeColor="text2"/>
          <w:sz w:val="28"/>
          <w:szCs w:val="28"/>
          <w:u w:val="single"/>
        </w:rPr>
      </w:pPr>
      <w:r w:rsidRPr="005470FF">
        <w:rPr>
          <w:b/>
          <w:color w:val="1F497D" w:themeColor="text2"/>
          <w:sz w:val="28"/>
          <w:szCs w:val="28"/>
          <w:u w:val="single"/>
        </w:rPr>
        <w:t>Steps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2E51DD" w:rsidRPr="00CA455F" w:rsidRDefault="002E51DD" w:rsidP="003B5FA1">
      <w:pPr>
        <w:pStyle w:val="ListParagraph"/>
        <w:numPr>
          <w:ilvl w:val="0"/>
          <w:numId w:val="2"/>
        </w:numPr>
        <w:autoSpaceDE w:val="0"/>
        <w:autoSpaceDN w:val="0"/>
        <w:adjustRightInd w:val="0"/>
        <w:rPr>
          <w:b/>
          <w:noProof/>
        </w:rPr>
      </w:pPr>
      <w:r w:rsidRPr="00CA455F">
        <w:t>Display the essential question: “</w:t>
      </w:r>
      <w:r w:rsidR="00CA455F" w:rsidRPr="00CA455F">
        <w:rPr>
          <w:noProof/>
        </w:rPr>
        <w:t>What led to the downfall of Communist power in Europe?</w:t>
      </w:r>
      <w:r w:rsidR="00CA455F">
        <w:t xml:space="preserve">” </w:t>
      </w:r>
      <w:r w:rsidRPr="00CA455F">
        <w:t xml:space="preserve">on chart paper or the board so that students can see the question they are working towards and continue to revisit it. </w:t>
      </w:r>
    </w:p>
    <w:p w:rsidR="00CA455F" w:rsidRPr="00247240" w:rsidRDefault="00217F68" w:rsidP="003B5FA1">
      <w:pPr>
        <w:pStyle w:val="ListParagraph"/>
        <w:numPr>
          <w:ilvl w:val="0"/>
          <w:numId w:val="2"/>
        </w:numPr>
        <w:autoSpaceDE w:val="0"/>
        <w:autoSpaceDN w:val="0"/>
        <w:adjustRightInd w:val="0"/>
        <w:spacing w:after="0"/>
      </w:pPr>
      <w:r>
        <w:t xml:space="preserve">Play </w:t>
      </w:r>
      <w:r w:rsidR="00CA455F" w:rsidRPr="0076585D">
        <w:t xml:space="preserve">Source A: </w:t>
      </w:r>
      <w:r w:rsidR="00CA455F" w:rsidRPr="0076585D">
        <w:rPr>
          <w:rFonts w:eastAsia="MS Mincho"/>
        </w:rPr>
        <w:t>Iron Curtain Speech</w:t>
      </w:r>
      <w:r w:rsidR="00CA455F">
        <w:rPr>
          <w:rFonts w:eastAsia="MS Mincho"/>
        </w:rPr>
        <w:t xml:space="preserve">. </w:t>
      </w:r>
    </w:p>
    <w:p w:rsidR="00CA455F" w:rsidRDefault="00217F68" w:rsidP="003B5FA1">
      <w:pPr>
        <w:pStyle w:val="ListParagraph"/>
        <w:numPr>
          <w:ilvl w:val="0"/>
          <w:numId w:val="2"/>
        </w:numPr>
        <w:autoSpaceDE w:val="0"/>
        <w:autoSpaceDN w:val="0"/>
        <w:adjustRightInd w:val="0"/>
        <w:spacing w:after="0"/>
      </w:pPr>
      <w:r>
        <w:t xml:space="preserve">As students listen, direct them to </w:t>
      </w:r>
      <w:r w:rsidR="00CA455F">
        <w:t xml:space="preserve">take notes </w:t>
      </w:r>
      <w:r>
        <w:t xml:space="preserve">on the graphic organizer on page 4. </w:t>
      </w:r>
      <w:r w:rsidR="0066336C">
        <w:t xml:space="preserve">Encourage students to analyze both what is being said and how </w:t>
      </w:r>
      <w:r>
        <w:t xml:space="preserve">Churchill’s </w:t>
      </w:r>
      <w:r w:rsidR="0066336C">
        <w:t>message is conveyed</w:t>
      </w:r>
      <w:r>
        <w:t xml:space="preserve">. </w:t>
      </w:r>
      <w:r w:rsidR="009D0AAB">
        <w:t>Have</w:t>
      </w:r>
      <w:r>
        <w:t xml:space="preserve"> students </w:t>
      </w:r>
      <w:r w:rsidR="00F41DF6">
        <w:t xml:space="preserve">note language choices in how the speakers make their points </w:t>
      </w:r>
      <w:r>
        <w:t xml:space="preserve">and include </w:t>
      </w:r>
      <w:r w:rsidR="004D3424">
        <w:t xml:space="preserve">direct quotations </w:t>
      </w:r>
      <w:r>
        <w:t xml:space="preserve">that </w:t>
      </w:r>
      <w:r w:rsidR="00F41DF6">
        <w:t>illustrate those language choices</w:t>
      </w:r>
      <w:r w:rsidR="0066336C">
        <w:t xml:space="preserve">. </w:t>
      </w:r>
    </w:p>
    <w:p w:rsidR="00CA455F" w:rsidRPr="006D1A7D" w:rsidRDefault="00CA455F" w:rsidP="003B5FA1">
      <w:pPr>
        <w:pStyle w:val="ListParagraph"/>
        <w:numPr>
          <w:ilvl w:val="0"/>
          <w:numId w:val="2"/>
        </w:numPr>
        <w:autoSpaceDE w:val="0"/>
        <w:autoSpaceDN w:val="0"/>
        <w:adjustRightInd w:val="0"/>
        <w:spacing w:after="0"/>
      </w:pPr>
      <w:r w:rsidRPr="0076585D">
        <w:t xml:space="preserve">Have </w:t>
      </w:r>
      <w:r w:rsidRPr="0076585D">
        <w:rPr>
          <w:noProof/>
        </w:rPr>
        <w:t xml:space="preserve">students work in small groups to read </w:t>
      </w:r>
      <w:r w:rsidRPr="0076585D">
        <w:t>Source B: Reply to Churchill, 1946</w:t>
      </w:r>
      <w:r w:rsidRPr="006D1A7D">
        <w:rPr>
          <w:noProof/>
        </w:rPr>
        <w:t xml:space="preserve">. </w:t>
      </w:r>
    </w:p>
    <w:p w:rsidR="00CA455F" w:rsidRPr="006D1A7D" w:rsidRDefault="00CA455F" w:rsidP="003B5FA1">
      <w:pPr>
        <w:pStyle w:val="ListParagraph"/>
        <w:numPr>
          <w:ilvl w:val="0"/>
          <w:numId w:val="2"/>
        </w:numPr>
      </w:pPr>
      <w:r w:rsidRPr="006D1A7D">
        <w:rPr>
          <w:noProof/>
        </w:rPr>
        <w:t xml:space="preserve">Instruct </w:t>
      </w:r>
      <w:r w:rsidRPr="006D1A7D">
        <w:t>students to add to their organizer as they read</w:t>
      </w:r>
      <w:r w:rsidR="0066336C">
        <w:t xml:space="preserve"> Stalin’s response</w:t>
      </w:r>
      <w:r w:rsidRPr="006D1A7D">
        <w:t>.</w:t>
      </w:r>
      <w:r w:rsidR="0066336C">
        <w:t xml:space="preserve"> Encourage students to look for </w:t>
      </w:r>
      <w:r w:rsidR="003B5FA1">
        <w:t>the speaker’s main message as well as his tactics for persuading his audience.</w:t>
      </w:r>
    </w:p>
    <w:p w:rsidR="00CA455F" w:rsidRPr="006D1A7D" w:rsidRDefault="0066336C" w:rsidP="003B5FA1">
      <w:pPr>
        <w:pStyle w:val="ListParagraph"/>
        <w:numPr>
          <w:ilvl w:val="0"/>
          <w:numId w:val="2"/>
        </w:numPr>
      </w:pPr>
      <w:r>
        <w:t xml:space="preserve">Have students work in </w:t>
      </w:r>
      <w:r w:rsidR="00CA455F" w:rsidRPr="006D1A7D">
        <w:t xml:space="preserve">groups </w:t>
      </w:r>
      <w:r>
        <w:t xml:space="preserve">to </w:t>
      </w:r>
      <w:r w:rsidR="00CA455F" w:rsidRPr="006D1A7D">
        <w:t xml:space="preserve">discuss the </w:t>
      </w:r>
      <w:r w:rsidR="00CA455F">
        <w:t xml:space="preserve">different opinions regarding the spread of </w:t>
      </w:r>
      <w:r w:rsidR="00217F68">
        <w:t>c</w:t>
      </w:r>
      <w:r w:rsidR="00CA455F">
        <w:t xml:space="preserve">ommunism. </w:t>
      </w:r>
      <w:r w:rsidR="00CA455F" w:rsidRPr="006D1A7D">
        <w:t>Possible guiding questions:</w:t>
      </w:r>
    </w:p>
    <w:p w:rsidR="00CA455F" w:rsidRPr="00247240" w:rsidRDefault="00CA455F" w:rsidP="009D0AAB">
      <w:pPr>
        <w:pStyle w:val="ListParagraph"/>
        <w:numPr>
          <w:ilvl w:val="1"/>
          <w:numId w:val="26"/>
        </w:numPr>
      </w:pPr>
      <w:r>
        <w:t>What is the main argument of each leader</w:t>
      </w:r>
      <w:r w:rsidRPr="006D1A7D">
        <w:t>?</w:t>
      </w:r>
    </w:p>
    <w:p w:rsidR="00CA455F" w:rsidRDefault="00CA455F" w:rsidP="009D0AAB">
      <w:pPr>
        <w:pStyle w:val="ListParagraph"/>
        <w:numPr>
          <w:ilvl w:val="1"/>
          <w:numId w:val="26"/>
        </w:numPr>
      </w:pPr>
      <w:r w:rsidRPr="006D1A7D">
        <w:t>What</w:t>
      </w:r>
      <w:r>
        <w:t xml:space="preserve"> tactics are used by each man to persuade his audience</w:t>
      </w:r>
      <w:r w:rsidRPr="006D1A7D">
        <w:t>?</w:t>
      </w:r>
    </w:p>
    <w:p w:rsidR="00CA455F" w:rsidRDefault="00CA455F" w:rsidP="009D0AAB">
      <w:pPr>
        <w:pStyle w:val="ListParagraph"/>
        <w:numPr>
          <w:ilvl w:val="1"/>
          <w:numId w:val="26"/>
        </w:numPr>
      </w:pPr>
      <w:r>
        <w:t>What are some examples of their methods of persuasion?</w:t>
      </w:r>
    </w:p>
    <w:p w:rsidR="00CA455F" w:rsidRDefault="00CA455F" w:rsidP="009D0AAB">
      <w:pPr>
        <w:pStyle w:val="ListParagraph"/>
        <w:numPr>
          <w:ilvl w:val="1"/>
          <w:numId w:val="26"/>
        </w:numPr>
      </w:pPr>
      <w:r>
        <w:t xml:space="preserve">What does Churchill mean when he </w:t>
      </w:r>
      <w:r w:rsidR="003B0CD8">
        <w:t>says “</w:t>
      </w:r>
      <w:r w:rsidRPr="003B0CD8">
        <w:t>iron curtain</w:t>
      </w:r>
      <w:r w:rsidR="003B0CD8">
        <w:t>”</w:t>
      </w:r>
      <w:r>
        <w:t>?</w:t>
      </w:r>
    </w:p>
    <w:p w:rsidR="007518A8" w:rsidRPr="009F2F8C" w:rsidRDefault="007518A8" w:rsidP="003B5FA1">
      <w:pPr>
        <w:pStyle w:val="ListParagraph"/>
        <w:numPr>
          <w:ilvl w:val="0"/>
          <w:numId w:val="11"/>
        </w:numPr>
      </w:pPr>
      <w:r w:rsidRPr="006F4438">
        <w:rPr>
          <w:szCs w:val="24"/>
        </w:rPr>
        <w:t xml:space="preserve">Have students explore </w:t>
      </w:r>
      <w:r w:rsidRPr="006F4438">
        <w:t>Source C: History of the Wall (“One August Morning…” and “Germany Becomes a Divided Nation</w:t>
      </w:r>
      <w:r>
        <w:t>.</w:t>
      </w:r>
      <w:r w:rsidRPr="006F4438">
        <w:t>”</w:t>
      </w:r>
      <w:r w:rsidR="009F6332">
        <w:t>)</w:t>
      </w:r>
      <w:r w:rsidRPr="006F4438">
        <w:rPr>
          <w:szCs w:val="24"/>
        </w:rPr>
        <w:t xml:space="preserve"> </w:t>
      </w:r>
    </w:p>
    <w:p w:rsidR="007518A8" w:rsidRPr="006F4438" w:rsidRDefault="007518A8" w:rsidP="00585C01">
      <w:pPr>
        <w:pStyle w:val="ListParagraph"/>
        <w:numPr>
          <w:ilvl w:val="0"/>
          <w:numId w:val="11"/>
        </w:numPr>
      </w:pPr>
      <w:r w:rsidRPr="001E707A">
        <w:rPr>
          <w:szCs w:val="24"/>
        </w:rPr>
        <w:t xml:space="preserve">Conduct a whole-class discussion in which students explore the information about the Berlin Wall. </w:t>
      </w:r>
      <w:r>
        <w:t>Possible guiding</w:t>
      </w:r>
      <w:r w:rsidRPr="006F4438">
        <w:t xml:space="preserve"> questions:</w:t>
      </w:r>
    </w:p>
    <w:p w:rsidR="007518A8" w:rsidRPr="006F4438" w:rsidRDefault="007518A8" w:rsidP="009D0AAB">
      <w:pPr>
        <w:pStyle w:val="ListParagraph"/>
        <w:numPr>
          <w:ilvl w:val="1"/>
          <w:numId w:val="27"/>
        </w:numPr>
      </w:pPr>
      <w:r>
        <w:rPr>
          <w:szCs w:val="24"/>
        </w:rPr>
        <w:t>By whom and for what purpose was the Berlin Wall constructed</w:t>
      </w:r>
      <w:r w:rsidRPr="006F4438">
        <w:rPr>
          <w:szCs w:val="24"/>
        </w:rPr>
        <w:t>?</w:t>
      </w:r>
    </w:p>
    <w:p w:rsidR="007518A8" w:rsidRPr="006F4438" w:rsidRDefault="007518A8" w:rsidP="009D0AAB">
      <w:pPr>
        <w:pStyle w:val="ListParagraph"/>
        <w:numPr>
          <w:ilvl w:val="1"/>
          <w:numId w:val="27"/>
        </w:numPr>
      </w:pPr>
      <w:r>
        <w:rPr>
          <w:szCs w:val="24"/>
        </w:rPr>
        <w:lastRenderedPageBreak/>
        <w:t>Why was Germany being divided?</w:t>
      </w:r>
    </w:p>
    <w:p w:rsidR="007518A8" w:rsidRPr="003B5FA1" w:rsidRDefault="007518A8" w:rsidP="009D0AAB">
      <w:pPr>
        <w:pStyle w:val="ListParagraph"/>
        <w:numPr>
          <w:ilvl w:val="1"/>
          <w:numId w:val="27"/>
        </w:numPr>
      </w:pPr>
      <w:r>
        <w:rPr>
          <w:szCs w:val="24"/>
        </w:rPr>
        <w:t>Why was the Berlin Wall symbolic of the Cold War</w:t>
      </w:r>
      <w:r w:rsidRPr="006F4438">
        <w:rPr>
          <w:szCs w:val="24"/>
        </w:rPr>
        <w:t>?</w:t>
      </w:r>
    </w:p>
    <w:p w:rsidR="003B5FA1" w:rsidRPr="003B5FA1" w:rsidRDefault="003B5FA1" w:rsidP="009D0AAB">
      <w:pPr>
        <w:pStyle w:val="ListParagraph"/>
        <w:numPr>
          <w:ilvl w:val="1"/>
          <w:numId w:val="27"/>
        </w:numPr>
      </w:pPr>
      <w:r>
        <w:rPr>
          <w:szCs w:val="24"/>
        </w:rPr>
        <w:t>What points in the two speeches are illustrated by the creation of the Berlin Wall?</w:t>
      </w:r>
    </w:p>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Default="003B5FA1" w:rsidP="003B5FA1"/>
    <w:p w:rsidR="003B5FA1" w:rsidRPr="006F4438" w:rsidRDefault="003B5FA1" w:rsidP="003B5FA1"/>
    <w:p w:rsidR="00CA455F" w:rsidRPr="003B0CD8" w:rsidRDefault="00CA455F" w:rsidP="00CA455F">
      <w:pPr>
        <w:spacing w:line="240" w:lineRule="auto"/>
        <w:jc w:val="center"/>
        <w:rPr>
          <w:rFonts w:ascii="Calibri" w:hAnsi="Calibri"/>
          <w:b/>
          <w:sz w:val="24"/>
          <w:szCs w:val="24"/>
        </w:rPr>
      </w:pPr>
      <w:r w:rsidRPr="003B0CD8">
        <w:rPr>
          <w:rFonts w:ascii="Calibri" w:hAnsi="Calibri"/>
          <w:b/>
          <w:sz w:val="24"/>
          <w:szCs w:val="24"/>
        </w:rPr>
        <w:lastRenderedPageBreak/>
        <w:t>Differing Perspectives: Communism</w:t>
      </w:r>
    </w:p>
    <w:tbl>
      <w:tblPr>
        <w:tblStyle w:val="TableGrid"/>
        <w:tblW w:w="0" w:type="auto"/>
        <w:tblInd w:w="108" w:type="dxa"/>
        <w:tblLook w:val="04A0" w:firstRow="1" w:lastRow="0" w:firstColumn="1" w:lastColumn="0" w:noHBand="0" w:noVBand="1"/>
      </w:tblPr>
      <w:tblGrid>
        <w:gridCol w:w="2610"/>
        <w:gridCol w:w="4050"/>
        <w:gridCol w:w="4050"/>
      </w:tblGrid>
      <w:tr w:rsidR="00CA455F" w:rsidRPr="00DE3233" w:rsidTr="004D3424">
        <w:trPr>
          <w:trHeight w:val="440"/>
        </w:trPr>
        <w:tc>
          <w:tcPr>
            <w:tcW w:w="2610" w:type="dxa"/>
            <w:shd w:val="clear" w:color="auto" w:fill="BFBFBF" w:themeFill="background1" w:themeFillShade="BF"/>
            <w:vAlign w:val="center"/>
          </w:tcPr>
          <w:p w:rsidR="00CA455F" w:rsidRPr="00DE3233" w:rsidRDefault="00CA455F" w:rsidP="004D3424">
            <w:pPr>
              <w:jc w:val="center"/>
              <w:rPr>
                <w:rFonts w:ascii="Calibri" w:hAnsi="Calibri"/>
              </w:rPr>
            </w:pPr>
          </w:p>
        </w:tc>
        <w:tc>
          <w:tcPr>
            <w:tcW w:w="4050" w:type="dxa"/>
            <w:shd w:val="clear" w:color="auto" w:fill="BFBFBF" w:themeFill="background1" w:themeFillShade="BF"/>
            <w:vAlign w:val="center"/>
          </w:tcPr>
          <w:p w:rsidR="00CA455F" w:rsidRPr="00EE2E2A" w:rsidRDefault="00CA455F" w:rsidP="004D3424">
            <w:pPr>
              <w:jc w:val="center"/>
              <w:rPr>
                <w:rFonts w:ascii="Calibri" w:hAnsi="Calibri"/>
                <w:b/>
                <w:sz w:val="24"/>
                <w:szCs w:val="24"/>
              </w:rPr>
            </w:pPr>
            <w:r w:rsidRPr="00EE2E2A">
              <w:rPr>
                <w:rFonts w:ascii="Calibri" w:hAnsi="Calibri"/>
                <w:b/>
                <w:sz w:val="24"/>
                <w:szCs w:val="24"/>
              </w:rPr>
              <w:t>Churchill</w:t>
            </w:r>
          </w:p>
        </w:tc>
        <w:tc>
          <w:tcPr>
            <w:tcW w:w="4050" w:type="dxa"/>
            <w:shd w:val="clear" w:color="auto" w:fill="BFBFBF" w:themeFill="background1" w:themeFillShade="BF"/>
            <w:vAlign w:val="center"/>
          </w:tcPr>
          <w:p w:rsidR="00CA455F" w:rsidRPr="00EE2E2A" w:rsidRDefault="00CA455F" w:rsidP="004D3424">
            <w:pPr>
              <w:jc w:val="center"/>
              <w:rPr>
                <w:rFonts w:ascii="Calibri" w:hAnsi="Calibri"/>
                <w:b/>
                <w:sz w:val="24"/>
                <w:szCs w:val="24"/>
              </w:rPr>
            </w:pPr>
            <w:r w:rsidRPr="00EE2E2A">
              <w:rPr>
                <w:rFonts w:ascii="Calibri" w:hAnsi="Calibri"/>
                <w:b/>
                <w:sz w:val="24"/>
                <w:szCs w:val="24"/>
              </w:rPr>
              <w:t>Stalin</w:t>
            </w:r>
          </w:p>
        </w:tc>
      </w:tr>
      <w:tr w:rsidR="00CA455F" w:rsidRPr="00DE3233" w:rsidTr="004D3424">
        <w:trPr>
          <w:trHeight w:val="4040"/>
        </w:trPr>
        <w:tc>
          <w:tcPr>
            <w:tcW w:w="2610" w:type="dxa"/>
          </w:tcPr>
          <w:p w:rsidR="00CA455F" w:rsidRPr="00DE3233" w:rsidRDefault="00CA455F" w:rsidP="00BE6806">
            <w:pPr>
              <w:rPr>
                <w:rFonts w:ascii="Calibri" w:hAnsi="Calibri"/>
              </w:rPr>
            </w:pPr>
            <w:r>
              <w:rPr>
                <w:rFonts w:ascii="Calibri" w:hAnsi="Calibri"/>
              </w:rPr>
              <w:t>Main Idea</w:t>
            </w:r>
          </w:p>
        </w:tc>
        <w:tc>
          <w:tcPr>
            <w:tcW w:w="4050" w:type="dxa"/>
          </w:tcPr>
          <w:p w:rsidR="00CA455F" w:rsidRPr="00DE3233" w:rsidRDefault="00CA455F" w:rsidP="00BE6806">
            <w:pPr>
              <w:rPr>
                <w:rFonts w:ascii="Calibri" w:hAnsi="Calibri"/>
              </w:rPr>
            </w:pPr>
          </w:p>
        </w:tc>
        <w:tc>
          <w:tcPr>
            <w:tcW w:w="4050" w:type="dxa"/>
          </w:tcPr>
          <w:p w:rsidR="00CA455F" w:rsidRPr="00DE3233" w:rsidRDefault="00CA455F" w:rsidP="00BE6806">
            <w:pPr>
              <w:rPr>
                <w:rFonts w:ascii="Calibri" w:hAnsi="Calibri"/>
              </w:rPr>
            </w:pPr>
          </w:p>
        </w:tc>
      </w:tr>
      <w:tr w:rsidR="00CA455F" w:rsidRPr="00DE3233" w:rsidTr="004D3424">
        <w:trPr>
          <w:trHeight w:val="7200"/>
        </w:trPr>
        <w:tc>
          <w:tcPr>
            <w:tcW w:w="2610" w:type="dxa"/>
          </w:tcPr>
          <w:p w:rsidR="00EE2E2A" w:rsidRPr="00DE3233" w:rsidRDefault="00F41DF6" w:rsidP="00BE6806">
            <w:pPr>
              <w:rPr>
                <w:rFonts w:ascii="Calibri" w:hAnsi="Calibri"/>
              </w:rPr>
            </w:pPr>
            <w:r>
              <w:rPr>
                <w:rFonts w:ascii="Calibri" w:hAnsi="Calibri"/>
              </w:rPr>
              <w:t>Language Choices</w:t>
            </w:r>
          </w:p>
        </w:tc>
        <w:tc>
          <w:tcPr>
            <w:tcW w:w="4050" w:type="dxa"/>
          </w:tcPr>
          <w:p w:rsidR="00CA455F" w:rsidRPr="00DE3233" w:rsidRDefault="00CA455F" w:rsidP="00BE6806">
            <w:pPr>
              <w:rPr>
                <w:rFonts w:ascii="Calibri" w:hAnsi="Calibri"/>
              </w:rPr>
            </w:pPr>
          </w:p>
        </w:tc>
        <w:tc>
          <w:tcPr>
            <w:tcW w:w="4050" w:type="dxa"/>
          </w:tcPr>
          <w:p w:rsidR="00CA455F" w:rsidRPr="00DE3233" w:rsidRDefault="00CA455F" w:rsidP="00BE6806">
            <w:pPr>
              <w:rPr>
                <w:rFonts w:ascii="Calibri" w:hAnsi="Calibri"/>
              </w:rPr>
            </w:pPr>
          </w:p>
        </w:tc>
      </w:tr>
    </w:tbl>
    <w:p w:rsidR="009D21D0" w:rsidRPr="009D21D0" w:rsidRDefault="009D21D0" w:rsidP="009D21D0">
      <w:pPr>
        <w:ind w:right="-90"/>
        <w:rPr>
          <w:b/>
          <w:color w:val="1F497D" w:themeColor="text2"/>
          <w:sz w:val="28"/>
          <w:szCs w:val="28"/>
          <w:u w:val="single"/>
        </w:rPr>
      </w:pPr>
      <w:r w:rsidRPr="009D21D0">
        <w:rPr>
          <w:b/>
          <w:color w:val="1F497D" w:themeColor="text2"/>
          <w:sz w:val="28"/>
          <w:szCs w:val="28"/>
          <w:u w:val="single"/>
        </w:rPr>
        <w:lastRenderedPageBreak/>
        <w:t>Student Look-Fors</w:t>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p>
    <w:p w:rsidR="00B56A44" w:rsidRDefault="00B56A44" w:rsidP="00585C01">
      <w:pPr>
        <w:pStyle w:val="ListParagraph"/>
        <w:numPr>
          <w:ilvl w:val="0"/>
          <w:numId w:val="6"/>
        </w:numPr>
        <w:autoSpaceDE w:val="0"/>
        <w:autoSpaceDN w:val="0"/>
        <w:adjustRightInd w:val="0"/>
      </w:pPr>
      <w:r w:rsidRPr="0076585D">
        <w:rPr>
          <w:noProof/>
        </w:rPr>
        <w:t>In both their annotations and in discussion, students should address the key points of each source. A sample completed graphic organizer is included below.</w:t>
      </w:r>
    </w:p>
    <w:p w:rsidR="003B0CD8" w:rsidRDefault="003B0CD8" w:rsidP="003B0CD8">
      <w:pPr>
        <w:pStyle w:val="ListParagraph"/>
        <w:numPr>
          <w:ilvl w:val="0"/>
          <w:numId w:val="6"/>
        </w:numPr>
        <w:autoSpaceDE w:val="0"/>
        <w:autoSpaceDN w:val="0"/>
        <w:adjustRightInd w:val="0"/>
      </w:pPr>
      <w:r w:rsidRPr="006F4438">
        <w:t>Students should recognize that the Berlin Wall was built by the Soviet Union in an effort to keep residents of East Berlin from leaving the city.</w:t>
      </w:r>
    </w:p>
    <w:p w:rsidR="003B0CD8" w:rsidRPr="006F4438" w:rsidRDefault="003B0CD8" w:rsidP="003B0CD8">
      <w:pPr>
        <w:pStyle w:val="ListParagraph"/>
        <w:numPr>
          <w:ilvl w:val="0"/>
          <w:numId w:val="6"/>
        </w:numPr>
        <w:autoSpaceDE w:val="0"/>
        <w:autoSpaceDN w:val="0"/>
        <w:adjustRightInd w:val="0"/>
      </w:pPr>
      <w:r>
        <w:t>Students should demonstrate an understanding that Germany was divided up as a result of WWII.</w:t>
      </w:r>
    </w:p>
    <w:p w:rsidR="003B0CD8" w:rsidRPr="0076585D" w:rsidRDefault="003B0CD8" w:rsidP="003B0CD8">
      <w:pPr>
        <w:pStyle w:val="ListParagraph"/>
        <w:numPr>
          <w:ilvl w:val="0"/>
          <w:numId w:val="6"/>
        </w:numPr>
        <w:autoSpaceDE w:val="0"/>
        <w:autoSpaceDN w:val="0"/>
        <w:adjustRightInd w:val="0"/>
      </w:pPr>
      <w:r w:rsidRPr="006F4438">
        <w:t>Students should recognize that since the Berlin Wall was a physical division of a once united country, it became symbolic of the division between Eastern and Western ideologies.</w:t>
      </w:r>
    </w:p>
    <w:p w:rsidR="00B56A44" w:rsidRPr="003B0CD8" w:rsidRDefault="00B56A44" w:rsidP="00B56A44">
      <w:pPr>
        <w:spacing w:line="240" w:lineRule="auto"/>
        <w:ind w:left="360"/>
        <w:jc w:val="center"/>
        <w:rPr>
          <w:rFonts w:ascii="Calibri" w:hAnsi="Calibri"/>
          <w:b/>
          <w:sz w:val="24"/>
          <w:szCs w:val="24"/>
        </w:rPr>
      </w:pPr>
      <w:r w:rsidRPr="003B0CD8">
        <w:rPr>
          <w:rFonts w:ascii="Calibri" w:hAnsi="Calibri"/>
          <w:b/>
          <w:sz w:val="24"/>
          <w:szCs w:val="24"/>
        </w:rPr>
        <w:t>Differing Perspectives: Communism</w:t>
      </w:r>
    </w:p>
    <w:tbl>
      <w:tblPr>
        <w:tblStyle w:val="TableGrid"/>
        <w:tblW w:w="0" w:type="auto"/>
        <w:tblInd w:w="108" w:type="dxa"/>
        <w:tblLook w:val="04A0" w:firstRow="1" w:lastRow="0" w:firstColumn="1" w:lastColumn="0" w:noHBand="0" w:noVBand="1"/>
      </w:tblPr>
      <w:tblGrid>
        <w:gridCol w:w="2610"/>
        <w:gridCol w:w="4050"/>
        <w:gridCol w:w="4050"/>
      </w:tblGrid>
      <w:tr w:rsidR="004D3424" w:rsidRPr="00DE3233" w:rsidTr="004D3424">
        <w:trPr>
          <w:trHeight w:val="440"/>
        </w:trPr>
        <w:tc>
          <w:tcPr>
            <w:tcW w:w="2610" w:type="dxa"/>
            <w:shd w:val="clear" w:color="auto" w:fill="BFBFBF" w:themeFill="background1" w:themeFillShade="BF"/>
            <w:vAlign w:val="center"/>
          </w:tcPr>
          <w:p w:rsidR="004D3424" w:rsidRPr="00DE3233" w:rsidRDefault="004D3424" w:rsidP="00217F68">
            <w:pPr>
              <w:jc w:val="center"/>
              <w:rPr>
                <w:rFonts w:ascii="Calibri" w:hAnsi="Calibri"/>
              </w:rPr>
            </w:pPr>
          </w:p>
        </w:tc>
        <w:tc>
          <w:tcPr>
            <w:tcW w:w="4050" w:type="dxa"/>
            <w:shd w:val="clear" w:color="auto" w:fill="BFBFBF" w:themeFill="background1" w:themeFillShade="BF"/>
            <w:vAlign w:val="center"/>
          </w:tcPr>
          <w:p w:rsidR="004D3424" w:rsidRPr="00EE2E2A" w:rsidRDefault="004D3424" w:rsidP="00217F68">
            <w:pPr>
              <w:jc w:val="center"/>
              <w:rPr>
                <w:rFonts w:ascii="Calibri" w:hAnsi="Calibri"/>
                <w:b/>
                <w:sz w:val="24"/>
                <w:szCs w:val="24"/>
              </w:rPr>
            </w:pPr>
            <w:r w:rsidRPr="00EE2E2A">
              <w:rPr>
                <w:rFonts w:ascii="Calibri" w:hAnsi="Calibri"/>
                <w:b/>
                <w:sz w:val="24"/>
                <w:szCs w:val="24"/>
              </w:rPr>
              <w:t>Churchill</w:t>
            </w:r>
          </w:p>
        </w:tc>
        <w:tc>
          <w:tcPr>
            <w:tcW w:w="4050" w:type="dxa"/>
            <w:shd w:val="clear" w:color="auto" w:fill="BFBFBF" w:themeFill="background1" w:themeFillShade="BF"/>
            <w:vAlign w:val="center"/>
          </w:tcPr>
          <w:p w:rsidR="004D3424" w:rsidRPr="00EE2E2A" w:rsidRDefault="004D3424" w:rsidP="00217F68">
            <w:pPr>
              <w:jc w:val="center"/>
              <w:rPr>
                <w:rFonts w:ascii="Calibri" w:hAnsi="Calibri"/>
                <w:b/>
                <w:sz w:val="24"/>
                <w:szCs w:val="24"/>
              </w:rPr>
            </w:pPr>
            <w:r w:rsidRPr="00EE2E2A">
              <w:rPr>
                <w:rFonts w:ascii="Calibri" w:hAnsi="Calibri"/>
                <w:b/>
                <w:sz w:val="24"/>
                <w:szCs w:val="24"/>
              </w:rPr>
              <w:t>Stalin</w:t>
            </w:r>
          </w:p>
        </w:tc>
      </w:tr>
      <w:tr w:rsidR="00B56A44" w:rsidRPr="00DE3233" w:rsidTr="004D3424">
        <w:trPr>
          <w:trHeight w:val="908"/>
        </w:trPr>
        <w:tc>
          <w:tcPr>
            <w:tcW w:w="2610" w:type="dxa"/>
          </w:tcPr>
          <w:p w:rsidR="00B56A44" w:rsidRPr="00DE3233" w:rsidRDefault="00B56A44" w:rsidP="00BE6806">
            <w:pPr>
              <w:rPr>
                <w:rFonts w:ascii="Calibri" w:hAnsi="Calibri"/>
              </w:rPr>
            </w:pPr>
            <w:r>
              <w:rPr>
                <w:rFonts w:ascii="Calibri" w:hAnsi="Calibri"/>
              </w:rPr>
              <w:t>Main Idea</w:t>
            </w:r>
          </w:p>
        </w:tc>
        <w:tc>
          <w:tcPr>
            <w:tcW w:w="4050" w:type="dxa"/>
          </w:tcPr>
          <w:p w:rsidR="00B56A44" w:rsidRPr="00DE3233" w:rsidRDefault="00B56A44" w:rsidP="00BE6806">
            <w:pPr>
              <w:rPr>
                <w:rFonts w:ascii="Calibri" w:hAnsi="Calibri"/>
              </w:rPr>
            </w:pPr>
            <w:r>
              <w:rPr>
                <w:rFonts w:ascii="Calibri" w:hAnsi="Calibri"/>
              </w:rPr>
              <w:t>The Soviet Union is a threat because they want to spread Communism.</w:t>
            </w:r>
          </w:p>
        </w:tc>
        <w:tc>
          <w:tcPr>
            <w:tcW w:w="4050" w:type="dxa"/>
          </w:tcPr>
          <w:p w:rsidR="00B56A44" w:rsidRPr="00DE3233" w:rsidRDefault="00B56A44" w:rsidP="00BE6806">
            <w:pPr>
              <w:rPr>
                <w:rFonts w:ascii="Calibri" w:hAnsi="Calibri"/>
              </w:rPr>
            </w:pPr>
            <w:r>
              <w:rPr>
                <w:rFonts w:ascii="Calibri" w:hAnsi="Calibri"/>
              </w:rPr>
              <w:t>The Western countries are a threat because they want to control the world.</w:t>
            </w:r>
          </w:p>
        </w:tc>
      </w:tr>
      <w:tr w:rsidR="00B56A44" w:rsidRPr="00DE3233" w:rsidTr="004D3424">
        <w:trPr>
          <w:trHeight w:val="1383"/>
        </w:trPr>
        <w:tc>
          <w:tcPr>
            <w:tcW w:w="2610" w:type="dxa"/>
          </w:tcPr>
          <w:p w:rsidR="00B56A44" w:rsidRPr="00DE3233" w:rsidRDefault="00F41DF6" w:rsidP="00BE6806">
            <w:pPr>
              <w:rPr>
                <w:rFonts w:ascii="Calibri" w:hAnsi="Calibri"/>
              </w:rPr>
            </w:pPr>
            <w:r>
              <w:rPr>
                <w:rFonts w:ascii="Calibri" w:hAnsi="Calibri"/>
              </w:rPr>
              <w:t>Language Choices</w:t>
            </w:r>
          </w:p>
        </w:tc>
        <w:tc>
          <w:tcPr>
            <w:tcW w:w="4050" w:type="dxa"/>
          </w:tcPr>
          <w:p w:rsidR="00B56A44" w:rsidRPr="00217F68" w:rsidRDefault="00B56A44" w:rsidP="00217F68">
            <w:pPr>
              <w:rPr>
                <w:rFonts w:ascii="Calibri" w:hAnsi="Calibri"/>
              </w:rPr>
            </w:pPr>
            <w:r w:rsidRPr="00217F68">
              <w:rPr>
                <w:rFonts w:ascii="Calibri" w:hAnsi="Calibri"/>
              </w:rPr>
              <w:t>Dark language</w:t>
            </w:r>
            <w:r w:rsidR="00F41DF6">
              <w:rPr>
                <w:rFonts w:ascii="Calibri" w:hAnsi="Calibri"/>
              </w:rPr>
              <w:t xml:space="preserve"> is used to show people a threat posed by Communism</w:t>
            </w:r>
            <w:r w:rsidRPr="00217F68">
              <w:rPr>
                <w:rFonts w:ascii="Calibri" w:hAnsi="Calibri"/>
              </w:rPr>
              <w:t xml:space="preserve">: </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“A shadow has fallen upon the scenes so lately lighted…”</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“…an iron curtain has descended across the continent”</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“…but now war can find any nation, wherever it may dwell…”</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Message of hope:</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“…establishment of conditions of freedom and democracy as rapidly as possible in all countries.”</w:t>
            </w:r>
          </w:p>
        </w:tc>
        <w:tc>
          <w:tcPr>
            <w:tcW w:w="4050" w:type="dxa"/>
          </w:tcPr>
          <w:p w:rsidR="00B56A44" w:rsidRPr="00217F68" w:rsidRDefault="00F41DF6" w:rsidP="00217F68">
            <w:pPr>
              <w:rPr>
                <w:rFonts w:ascii="Calibri" w:hAnsi="Calibri"/>
              </w:rPr>
            </w:pPr>
            <w:r>
              <w:rPr>
                <w:rFonts w:ascii="Calibri" w:hAnsi="Calibri"/>
              </w:rPr>
              <w:t>Stalin uses a c</w:t>
            </w:r>
            <w:r w:rsidR="00B56A44" w:rsidRPr="00217F68">
              <w:rPr>
                <w:rFonts w:ascii="Calibri" w:hAnsi="Calibri"/>
              </w:rPr>
              <w:t>omparison to Hitler</w:t>
            </w:r>
            <w:r>
              <w:rPr>
                <w:rFonts w:ascii="Calibri" w:hAnsi="Calibri"/>
              </w:rPr>
              <w:t xml:space="preserve"> to show that Western countries are actually the threat</w:t>
            </w:r>
            <w:r w:rsidR="00B56A44" w:rsidRPr="00217F68">
              <w:rPr>
                <w:rFonts w:ascii="Calibri" w:hAnsi="Calibri"/>
              </w:rPr>
              <w:t>:</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“In this respect, one is reminded remarkably of Hitler and his friends.”</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Encouraging the common people:</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“But these people are not so simpleminded as it might appear at first sight. Common people, too, have their opinions and their own politics. And they know how to stand up for themselves.”</w:t>
            </w:r>
          </w:p>
          <w:p w:rsidR="00B56A44" w:rsidRPr="00217F68" w:rsidRDefault="00B56A44" w:rsidP="00217F68">
            <w:pPr>
              <w:pStyle w:val="ListParagraph"/>
              <w:numPr>
                <w:ilvl w:val="0"/>
                <w:numId w:val="25"/>
              </w:numPr>
              <w:ind w:left="432"/>
              <w:rPr>
                <w:rFonts w:ascii="Calibri" w:hAnsi="Calibri"/>
              </w:rPr>
            </w:pPr>
            <w:r w:rsidRPr="00217F68">
              <w:rPr>
                <w:rFonts w:ascii="Calibri" w:hAnsi="Calibri"/>
              </w:rPr>
              <w:t>“It is they, millions of common people, who isolated reactionaries in Europe, collaborators with fascism, and gave preference to Left democratic parties.”</w:t>
            </w:r>
          </w:p>
        </w:tc>
      </w:tr>
    </w:tbl>
    <w:p w:rsidR="00590C01" w:rsidRPr="003B0CD8" w:rsidRDefault="00590C01" w:rsidP="003B0CD8">
      <w:pPr>
        <w:spacing w:after="0"/>
        <w:rPr>
          <w:highlight w:val="yellow"/>
        </w:rPr>
      </w:pPr>
    </w:p>
    <w:p w:rsidR="00590C01" w:rsidRDefault="00590C01" w:rsidP="00590C01">
      <w:pPr>
        <w:spacing w:after="0" w:line="240" w:lineRule="auto"/>
        <w:ind w:left="-360"/>
        <w:contextualSpacing/>
      </w:pPr>
    </w:p>
    <w:p w:rsidR="00EE2E2A" w:rsidRDefault="00EE2E2A" w:rsidP="00590C01">
      <w:pPr>
        <w:spacing w:after="0" w:line="240" w:lineRule="auto"/>
        <w:ind w:left="-360"/>
        <w:contextualSpacing/>
      </w:pPr>
    </w:p>
    <w:p w:rsidR="00EE2E2A" w:rsidRDefault="00EE2E2A" w:rsidP="00590C01">
      <w:pPr>
        <w:spacing w:after="0" w:line="240" w:lineRule="auto"/>
        <w:ind w:left="-360"/>
        <w:contextualSpacing/>
      </w:pPr>
    </w:p>
    <w:p w:rsidR="00EE2E2A" w:rsidRDefault="00EE2E2A" w:rsidP="00590C01">
      <w:pPr>
        <w:spacing w:after="0" w:line="240" w:lineRule="auto"/>
        <w:ind w:left="-360"/>
        <w:contextualSpacing/>
      </w:pPr>
    </w:p>
    <w:p w:rsidR="00EE2E2A" w:rsidRDefault="00EE2E2A" w:rsidP="00590C01">
      <w:pPr>
        <w:spacing w:after="0" w:line="240" w:lineRule="auto"/>
        <w:ind w:left="-360"/>
        <w:contextualSpacing/>
      </w:pPr>
    </w:p>
    <w:p w:rsidR="00EE2E2A" w:rsidRDefault="00EE2E2A" w:rsidP="00590C01">
      <w:pPr>
        <w:spacing w:after="0" w:line="240" w:lineRule="auto"/>
        <w:ind w:left="-360"/>
        <w:contextualSpacing/>
      </w:pPr>
    </w:p>
    <w:p w:rsidR="00217F68" w:rsidRDefault="00217F68" w:rsidP="00590C01">
      <w:pPr>
        <w:spacing w:after="0" w:line="240" w:lineRule="auto"/>
        <w:ind w:left="-360"/>
        <w:contextualSpacing/>
      </w:pPr>
    </w:p>
    <w:p w:rsidR="00217F68" w:rsidRDefault="00217F68" w:rsidP="00590C01">
      <w:pPr>
        <w:spacing w:after="0" w:line="240" w:lineRule="auto"/>
        <w:ind w:left="-360"/>
        <w:contextualSpacing/>
      </w:pPr>
    </w:p>
    <w:p w:rsidR="002575B9" w:rsidRDefault="002575B9" w:rsidP="00590C01">
      <w:pPr>
        <w:spacing w:after="0" w:line="240" w:lineRule="auto"/>
        <w:ind w:left="-360"/>
        <w:contextualSpacing/>
      </w:pPr>
    </w:p>
    <w:p w:rsidR="003B0CD8" w:rsidRDefault="003B0CD8" w:rsidP="00590C01">
      <w:pPr>
        <w:spacing w:after="0" w:line="240" w:lineRule="auto"/>
        <w:ind w:left="-360"/>
        <w:contextualSpacing/>
      </w:pPr>
    </w:p>
    <w:tbl>
      <w:tblPr>
        <w:tblStyle w:val="TableGrid"/>
        <w:tblW w:w="10800" w:type="dxa"/>
        <w:tblInd w:w="108" w:type="dxa"/>
        <w:tblLook w:val="04A0" w:firstRow="1" w:lastRow="0" w:firstColumn="1" w:lastColumn="0" w:noHBand="0" w:noVBand="1"/>
      </w:tblPr>
      <w:tblGrid>
        <w:gridCol w:w="2160"/>
        <w:gridCol w:w="8640"/>
      </w:tblGrid>
      <w:tr w:rsidR="00843DE7" w:rsidTr="009B6283">
        <w:trPr>
          <w:trHeight w:val="576"/>
        </w:trPr>
        <w:tc>
          <w:tcPr>
            <w:tcW w:w="10800" w:type="dxa"/>
            <w:gridSpan w:val="2"/>
            <w:shd w:val="clear" w:color="auto" w:fill="1F497D" w:themeFill="text2"/>
            <w:vAlign w:val="center"/>
          </w:tcPr>
          <w:p w:rsidR="00843DE7" w:rsidRPr="005470FF" w:rsidRDefault="009D21D0" w:rsidP="009B6283">
            <w:pPr>
              <w:rPr>
                <w:b/>
                <w:color w:val="FFFFFF" w:themeColor="background1"/>
                <w:sz w:val="32"/>
                <w:szCs w:val="32"/>
              </w:rPr>
            </w:pPr>
            <w:r w:rsidRPr="00843DE7">
              <w:rPr>
                <w:b/>
                <w:sz w:val="24"/>
                <w:szCs w:val="24"/>
              </w:rPr>
              <w:br w:type="page"/>
            </w:r>
            <w:r w:rsidR="00843DE7">
              <w:rPr>
                <w:b/>
                <w:color w:val="FFFFFF" w:themeColor="background1"/>
                <w:sz w:val="32"/>
                <w:szCs w:val="32"/>
              </w:rPr>
              <w:t>Formative Performance Task 2</w:t>
            </w:r>
          </w:p>
        </w:tc>
      </w:tr>
      <w:tr w:rsidR="0028643A" w:rsidTr="0028643A">
        <w:trPr>
          <w:trHeight w:val="432"/>
        </w:trPr>
        <w:tc>
          <w:tcPr>
            <w:tcW w:w="2160" w:type="dxa"/>
            <w:vAlign w:val="center"/>
          </w:tcPr>
          <w:p w:rsidR="0028643A" w:rsidRPr="005470FF" w:rsidRDefault="0028643A" w:rsidP="009B6283">
            <w:pPr>
              <w:rPr>
                <w:b/>
                <w:color w:val="1F497D" w:themeColor="text2"/>
                <w:sz w:val="20"/>
                <w:szCs w:val="20"/>
              </w:rPr>
            </w:pPr>
            <w:r>
              <w:rPr>
                <w:b/>
                <w:color w:val="1F497D" w:themeColor="text2"/>
                <w:sz w:val="20"/>
                <w:szCs w:val="20"/>
              </w:rPr>
              <w:t>Supporting Question</w:t>
            </w:r>
          </w:p>
        </w:tc>
        <w:tc>
          <w:tcPr>
            <w:tcW w:w="8640" w:type="dxa"/>
            <w:vAlign w:val="center"/>
          </w:tcPr>
          <w:p w:rsidR="0028643A" w:rsidRPr="00027373" w:rsidRDefault="0028643A" w:rsidP="0028643A">
            <w:pPr>
              <w:rPr>
                <w:sz w:val="20"/>
                <w:szCs w:val="20"/>
              </w:rPr>
            </w:pPr>
            <w:r w:rsidRPr="00027373">
              <w:rPr>
                <w:rFonts w:cs="Calibri"/>
                <w:sz w:val="20"/>
                <w:szCs w:val="20"/>
              </w:rPr>
              <w:t xml:space="preserve">What was the significance of </w:t>
            </w:r>
            <w:r>
              <w:rPr>
                <w:rFonts w:cs="Calibri"/>
                <w:sz w:val="20"/>
                <w:szCs w:val="20"/>
              </w:rPr>
              <w:t>Cold War alliances</w:t>
            </w:r>
            <w:r w:rsidRPr="00027373">
              <w:rPr>
                <w:rFonts w:cs="Calibri"/>
                <w:sz w:val="20"/>
                <w:szCs w:val="20"/>
              </w:rPr>
              <w:t>?</w:t>
            </w:r>
          </w:p>
        </w:tc>
      </w:tr>
      <w:tr w:rsidR="0028643A" w:rsidTr="0028643A">
        <w:trPr>
          <w:trHeight w:val="432"/>
        </w:trPr>
        <w:tc>
          <w:tcPr>
            <w:tcW w:w="2160" w:type="dxa"/>
            <w:vAlign w:val="center"/>
          </w:tcPr>
          <w:p w:rsidR="0028643A" w:rsidRPr="005470FF" w:rsidRDefault="0028643A" w:rsidP="009B6283">
            <w:pPr>
              <w:rPr>
                <w:b/>
                <w:color w:val="1F497D" w:themeColor="text2"/>
                <w:sz w:val="20"/>
                <w:szCs w:val="20"/>
              </w:rPr>
            </w:pPr>
            <w:r>
              <w:rPr>
                <w:b/>
                <w:color w:val="1F497D" w:themeColor="text2"/>
                <w:sz w:val="20"/>
                <w:szCs w:val="20"/>
              </w:rPr>
              <w:t>Task</w:t>
            </w:r>
          </w:p>
        </w:tc>
        <w:tc>
          <w:tcPr>
            <w:tcW w:w="8640" w:type="dxa"/>
            <w:vAlign w:val="center"/>
          </w:tcPr>
          <w:p w:rsidR="0028643A" w:rsidRPr="00027373" w:rsidRDefault="0028643A" w:rsidP="0028643A">
            <w:pPr>
              <w:rPr>
                <w:sz w:val="20"/>
                <w:szCs w:val="20"/>
              </w:rPr>
            </w:pPr>
            <w:r w:rsidRPr="00027373">
              <w:rPr>
                <w:noProof/>
                <w:sz w:val="20"/>
                <w:szCs w:val="20"/>
              </w:rPr>
              <w:t xml:space="preserve">Students will explore </w:t>
            </w:r>
            <w:r>
              <w:rPr>
                <w:noProof/>
                <w:sz w:val="20"/>
                <w:szCs w:val="20"/>
              </w:rPr>
              <w:t>the impact of alliances</w:t>
            </w:r>
            <w:r w:rsidRPr="00027373">
              <w:rPr>
                <w:noProof/>
                <w:sz w:val="20"/>
                <w:szCs w:val="20"/>
              </w:rPr>
              <w:t xml:space="preserve"> </w:t>
            </w:r>
            <w:r>
              <w:rPr>
                <w:noProof/>
                <w:sz w:val="20"/>
                <w:szCs w:val="20"/>
              </w:rPr>
              <w:t>on</w:t>
            </w:r>
            <w:r w:rsidRPr="00027373">
              <w:rPr>
                <w:noProof/>
                <w:sz w:val="20"/>
                <w:szCs w:val="20"/>
              </w:rPr>
              <w:t xml:space="preserve"> the Cold War.</w:t>
            </w:r>
          </w:p>
        </w:tc>
      </w:tr>
      <w:tr w:rsidR="0018496E" w:rsidTr="003F1938">
        <w:trPr>
          <w:trHeight w:val="432"/>
        </w:trPr>
        <w:tc>
          <w:tcPr>
            <w:tcW w:w="2160" w:type="dxa"/>
            <w:vAlign w:val="center"/>
          </w:tcPr>
          <w:p w:rsidR="0018496E" w:rsidRPr="005470FF" w:rsidRDefault="0018496E" w:rsidP="009B6283">
            <w:pPr>
              <w:rPr>
                <w:b/>
                <w:color w:val="1F497D" w:themeColor="text2"/>
                <w:sz w:val="20"/>
                <w:szCs w:val="20"/>
              </w:rPr>
            </w:pPr>
            <w:r>
              <w:rPr>
                <w:b/>
                <w:color w:val="1F497D" w:themeColor="text2"/>
                <w:sz w:val="20"/>
                <w:szCs w:val="20"/>
              </w:rPr>
              <w:t>Featured Source</w:t>
            </w:r>
          </w:p>
        </w:tc>
        <w:tc>
          <w:tcPr>
            <w:tcW w:w="8640" w:type="dxa"/>
            <w:vAlign w:val="center"/>
          </w:tcPr>
          <w:p w:rsidR="0018496E" w:rsidRPr="007B305F" w:rsidRDefault="0018496E" w:rsidP="003F1938">
            <w:pPr>
              <w:pStyle w:val="Default"/>
              <w:rPr>
                <w:rFonts w:asciiTheme="minorHAnsi" w:hAnsiTheme="minorHAnsi"/>
                <w:sz w:val="20"/>
                <w:szCs w:val="20"/>
              </w:rPr>
            </w:pPr>
            <w:r w:rsidRPr="00155F85">
              <w:rPr>
                <w:rFonts w:asciiTheme="minorHAnsi" w:hAnsiTheme="minorHAnsi"/>
                <w:b/>
                <w:sz w:val="20"/>
                <w:szCs w:val="20"/>
              </w:rPr>
              <w:t xml:space="preserve">Source </w:t>
            </w:r>
            <w:r>
              <w:rPr>
                <w:rFonts w:asciiTheme="minorHAnsi" w:hAnsiTheme="minorHAnsi"/>
                <w:b/>
                <w:sz w:val="20"/>
                <w:szCs w:val="20"/>
              </w:rPr>
              <w:t>D</w:t>
            </w:r>
            <w:r w:rsidRPr="00155F85">
              <w:rPr>
                <w:rFonts w:asciiTheme="minorHAnsi" w:hAnsiTheme="minorHAnsi"/>
                <w:b/>
                <w:sz w:val="20"/>
                <w:szCs w:val="20"/>
              </w:rPr>
              <w:t>:</w:t>
            </w:r>
            <w:r w:rsidRPr="00155F85">
              <w:rPr>
                <w:rFonts w:asciiTheme="minorHAnsi" w:hAnsiTheme="minorHAnsi"/>
                <w:sz w:val="20"/>
                <w:szCs w:val="20"/>
              </w:rPr>
              <w:t xml:space="preserve"> </w:t>
            </w:r>
            <w:hyperlink r:id="rId23" w:history="1">
              <w:r w:rsidRPr="00942F23">
                <w:rPr>
                  <w:rStyle w:val="Hyperlink"/>
                  <w:rFonts w:asciiTheme="minorHAnsi" w:hAnsiTheme="minorHAnsi"/>
                  <w:sz w:val="20"/>
                  <w:szCs w:val="20"/>
                </w:rPr>
                <w:t>North Atlantic Treaty (Article 5)</w:t>
              </w:r>
            </w:hyperlink>
            <w:r w:rsidRPr="007B305F">
              <w:rPr>
                <w:rFonts w:asciiTheme="minorHAnsi" w:hAnsiTheme="minorHAnsi"/>
                <w:sz w:val="20"/>
                <w:szCs w:val="20"/>
              </w:rPr>
              <w:t>, NATO</w:t>
            </w:r>
          </w:p>
          <w:p w:rsidR="0018496E" w:rsidRPr="00BB0C75" w:rsidRDefault="0018496E" w:rsidP="003F1938">
            <w:pPr>
              <w:pStyle w:val="Default"/>
              <w:rPr>
                <w:rFonts w:asciiTheme="minorHAnsi" w:hAnsiTheme="minorHAnsi"/>
                <w:sz w:val="20"/>
                <w:szCs w:val="20"/>
              </w:rPr>
            </w:pPr>
            <w:r w:rsidRPr="00155F85">
              <w:rPr>
                <w:rFonts w:asciiTheme="minorHAnsi" w:hAnsiTheme="minorHAnsi"/>
                <w:b/>
                <w:sz w:val="20"/>
                <w:szCs w:val="20"/>
              </w:rPr>
              <w:t xml:space="preserve">Source </w:t>
            </w:r>
            <w:r>
              <w:rPr>
                <w:rFonts w:asciiTheme="minorHAnsi" w:hAnsiTheme="minorHAnsi"/>
                <w:b/>
                <w:sz w:val="20"/>
                <w:szCs w:val="20"/>
              </w:rPr>
              <w:t>E</w:t>
            </w:r>
            <w:r w:rsidRPr="00155F85">
              <w:rPr>
                <w:rFonts w:asciiTheme="minorHAnsi" w:hAnsiTheme="minorHAnsi"/>
                <w:b/>
                <w:sz w:val="20"/>
                <w:szCs w:val="20"/>
              </w:rPr>
              <w:t>:</w:t>
            </w:r>
            <w:r w:rsidRPr="00155F85">
              <w:rPr>
                <w:rFonts w:asciiTheme="minorHAnsi" w:hAnsiTheme="minorHAnsi"/>
                <w:sz w:val="20"/>
                <w:szCs w:val="20"/>
              </w:rPr>
              <w:t xml:space="preserve"> </w:t>
            </w:r>
            <w:hyperlink r:id="rId24" w:history="1">
              <w:r w:rsidRPr="00BB0C75">
                <w:rPr>
                  <w:rStyle w:val="Hyperlink"/>
                  <w:rFonts w:asciiTheme="minorHAnsi" w:hAnsiTheme="minorHAnsi"/>
                  <w:sz w:val="20"/>
                  <w:szCs w:val="20"/>
                </w:rPr>
                <w:t>The Warsaw Pact (Article 4)</w:t>
              </w:r>
            </w:hyperlink>
            <w:r w:rsidRPr="00BB0C75">
              <w:rPr>
                <w:rFonts w:asciiTheme="minorHAnsi" w:hAnsiTheme="minorHAnsi"/>
                <w:sz w:val="20"/>
                <w:szCs w:val="20"/>
              </w:rPr>
              <w:t>, Modern History Sourcebook</w:t>
            </w:r>
          </w:p>
          <w:p w:rsidR="0018496E" w:rsidRPr="00582C23" w:rsidRDefault="0018496E" w:rsidP="003F1938">
            <w:pPr>
              <w:rPr>
                <w:sz w:val="20"/>
                <w:szCs w:val="20"/>
              </w:rPr>
            </w:pPr>
            <w:r w:rsidRPr="00155F85">
              <w:rPr>
                <w:b/>
                <w:sz w:val="20"/>
                <w:szCs w:val="20"/>
              </w:rPr>
              <w:t xml:space="preserve">Source </w:t>
            </w:r>
            <w:r>
              <w:rPr>
                <w:b/>
                <w:sz w:val="20"/>
                <w:szCs w:val="20"/>
              </w:rPr>
              <w:t>F</w:t>
            </w:r>
            <w:r w:rsidRPr="00155F85">
              <w:rPr>
                <w:b/>
                <w:sz w:val="20"/>
                <w:szCs w:val="20"/>
              </w:rPr>
              <w:t>:</w:t>
            </w:r>
            <w:r w:rsidRPr="00155F85">
              <w:rPr>
                <w:sz w:val="20"/>
                <w:szCs w:val="20"/>
              </w:rPr>
              <w:t xml:space="preserve"> </w:t>
            </w:r>
            <w:hyperlink r:id="rId25" w:history="1">
              <w:r w:rsidR="000009C8" w:rsidRPr="000009C8">
                <w:rPr>
                  <w:rStyle w:val="Hyperlink"/>
                  <w:sz w:val="20"/>
                  <w:szCs w:val="20"/>
                </w:rPr>
                <w:t>NATO and Warsaw Pact Countries</w:t>
              </w:r>
            </w:hyperlink>
            <w:r w:rsidR="000009C8" w:rsidRPr="000009C8">
              <w:rPr>
                <w:sz w:val="20"/>
                <w:szCs w:val="20"/>
              </w:rPr>
              <w:t>, Facts on File</w:t>
            </w:r>
          </w:p>
        </w:tc>
      </w:tr>
      <w:tr w:rsidR="00803DB7" w:rsidTr="002E5D15">
        <w:trPr>
          <w:trHeight w:val="432"/>
        </w:trPr>
        <w:tc>
          <w:tcPr>
            <w:tcW w:w="2160" w:type="dxa"/>
            <w:vAlign w:val="center"/>
          </w:tcPr>
          <w:p w:rsidR="00803DB7" w:rsidRPr="005470FF" w:rsidRDefault="00803DB7" w:rsidP="009B6283">
            <w:pPr>
              <w:rPr>
                <w:b/>
                <w:color w:val="1F497D" w:themeColor="text2"/>
                <w:sz w:val="20"/>
                <w:szCs w:val="20"/>
              </w:rPr>
            </w:pPr>
            <w:r>
              <w:rPr>
                <w:b/>
                <w:color w:val="1F497D" w:themeColor="text2"/>
                <w:sz w:val="20"/>
                <w:szCs w:val="20"/>
              </w:rPr>
              <w:t>Content and Claims</w:t>
            </w:r>
          </w:p>
        </w:tc>
        <w:tc>
          <w:tcPr>
            <w:tcW w:w="8640" w:type="dxa"/>
            <w:vAlign w:val="center"/>
          </w:tcPr>
          <w:p w:rsidR="00803DB7" w:rsidRPr="00296476" w:rsidRDefault="00803DB7" w:rsidP="007518A8">
            <w:pPr>
              <w:autoSpaceDE w:val="0"/>
              <w:autoSpaceDN w:val="0"/>
              <w:adjustRightInd w:val="0"/>
              <w:rPr>
                <w:rFonts w:cs="Calibri"/>
                <w:color w:val="000000"/>
                <w:sz w:val="20"/>
                <w:szCs w:val="20"/>
              </w:rPr>
            </w:pPr>
            <w:r w:rsidRPr="007518A8">
              <w:rPr>
                <w:rFonts w:cs="Calibri"/>
                <w:color w:val="000000"/>
                <w:sz w:val="20"/>
                <w:szCs w:val="20"/>
              </w:rPr>
              <w:t xml:space="preserve">This formative performance task requires students to </w:t>
            </w:r>
            <w:r w:rsidR="007518A8" w:rsidRPr="007518A8">
              <w:rPr>
                <w:rFonts w:cs="Calibri"/>
                <w:color w:val="000000"/>
                <w:sz w:val="20"/>
                <w:szCs w:val="20"/>
              </w:rPr>
              <w:t>examine the alliances that developed during the Cold War. (WH</w:t>
            </w:r>
            <w:r w:rsidRPr="007518A8">
              <w:rPr>
                <w:rFonts w:cs="Calibri"/>
                <w:color w:val="000000"/>
                <w:sz w:val="20"/>
                <w:szCs w:val="20"/>
              </w:rPr>
              <w:t>.</w:t>
            </w:r>
            <w:r w:rsidR="007518A8" w:rsidRPr="007518A8">
              <w:rPr>
                <w:rFonts w:cs="Calibri"/>
                <w:color w:val="000000"/>
                <w:sz w:val="20"/>
                <w:szCs w:val="20"/>
              </w:rPr>
              <w:t>7</w:t>
            </w:r>
            <w:r w:rsidRPr="007518A8">
              <w:rPr>
                <w:rFonts w:cs="Calibri"/>
                <w:color w:val="000000"/>
                <w:sz w:val="20"/>
                <w:szCs w:val="20"/>
              </w:rPr>
              <w:t>.4)</w:t>
            </w:r>
          </w:p>
        </w:tc>
      </w:tr>
    </w:tbl>
    <w:p w:rsidR="00843DE7" w:rsidRDefault="00843DE7" w:rsidP="00843DE7"/>
    <w:p w:rsidR="00843DE7" w:rsidRPr="005470FF" w:rsidRDefault="00843DE7" w:rsidP="00843DE7">
      <w:pPr>
        <w:ind w:right="-90"/>
        <w:rPr>
          <w:b/>
          <w:color w:val="1F497D" w:themeColor="text2"/>
          <w:sz w:val="28"/>
          <w:szCs w:val="28"/>
          <w:u w:val="single"/>
        </w:rPr>
      </w:pPr>
      <w:r w:rsidRPr="005470FF">
        <w:rPr>
          <w:b/>
          <w:color w:val="1F497D" w:themeColor="text2"/>
          <w:sz w:val="28"/>
          <w:szCs w:val="28"/>
          <w:u w:val="single"/>
        </w:rPr>
        <w:t>Featured Source</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3F1938" w:rsidRPr="003F1938" w:rsidRDefault="003F1938" w:rsidP="003F1938">
      <w:pPr>
        <w:pStyle w:val="Default"/>
        <w:spacing w:after="200" w:line="276" w:lineRule="auto"/>
        <w:rPr>
          <w:rFonts w:asciiTheme="minorHAnsi" w:hAnsiTheme="minorHAnsi"/>
        </w:rPr>
      </w:pPr>
      <w:r w:rsidRPr="003F1938">
        <w:rPr>
          <w:rFonts w:asciiTheme="minorHAnsi" w:hAnsiTheme="minorHAnsi"/>
          <w:b/>
        </w:rPr>
        <w:t>Source D:</w:t>
      </w:r>
      <w:r w:rsidRPr="003F1938">
        <w:rPr>
          <w:rFonts w:asciiTheme="minorHAnsi" w:hAnsiTheme="minorHAnsi"/>
        </w:rPr>
        <w:t xml:space="preserve"> </w:t>
      </w:r>
      <w:hyperlink r:id="rId26" w:history="1">
        <w:r w:rsidRPr="003F1938">
          <w:rPr>
            <w:rStyle w:val="Hyperlink"/>
            <w:rFonts w:asciiTheme="minorHAnsi" w:hAnsiTheme="minorHAnsi"/>
          </w:rPr>
          <w:t>North Atlantic Treaty (Article 5)</w:t>
        </w:r>
      </w:hyperlink>
      <w:r w:rsidRPr="003F1938">
        <w:rPr>
          <w:rFonts w:asciiTheme="minorHAnsi" w:hAnsiTheme="minorHAnsi"/>
        </w:rPr>
        <w:t>, NATO</w:t>
      </w:r>
    </w:p>
    <w:p w:rsidR="003F1938" w:rsidRPr="003F1938" w:rsidRDefault="003F1938" w:rsidP="003F1938">
      <w:pPr>
        <w:pStyle w:val="Default"/>
        <w:spacing w:after="200" w:line="276" w:lineRule="auto"/>
        <w:rPr>
          <w:rFonts w:asciiTheme="minorHAnsi" w:hAnsiTheme="minorHAnsi"/>
        </w:rPr>
      </w:pPr>
      <w:r w:rsidRPr="003F1938">
        <w:rPr>
          <w:rFonts w:asciiTheme="minorHAnsi" w:hAnsiTheme="minorHAnsi"/>
          <w:b/>
        </w:rPr>
        <w:t>Source E:</w:t>
      </w:r>
      <w:r w:rsidRPr="003F1938">
        <w:rPr>
          <w:rFonts w:asciiTheme="minorHAnsi" w:hAnsiTheme="minorHAnsi"/>
        </w:rPr>
        <w:t xml:space="preserve"> </w:t>
      </w:r>
      <w:hyperlink r:id="rId27" w:history="1">
        <w:r w:rsidRPr="003F1938">
          <w:rPr>
            <w:rStyle w:val="Hyperlink"/>
            <w:rFonts w:asciiTheme="minorHAnsi" w:hAnsiTheme="minorHAnsi"/>
          </w:rPr>
          <w:t>The Warsaw Pact (Article 4)</w:t>
        </w:r>
      </w:hyperlink>
      <w:r w:rsidRPr="003F1938">
        <w:rPr>
          <w:rFonts w:asciiTheme="minorHAnsi" w:hAnsiTheme="minorHAnsi"/>
        </w:rPr>
        <w:t>, Modern History Sourcebook</w:t>
      </w:r>
    </w:p>
    <w:p w:rsidR="003F1938" w:rsidRPr="003F1938" w:rsidRDefault="003F1938" w:rsidP="003F1938">
      <w:pPr>
        <w:autoSpaceDE w:val="0"/>
        <w:autoSpaceDN w:val="0"/>
        <w:adjustRightInd w:val="0"/>
        <w:rPr>
          <w:rStyle w:val="Hyperlink"/>
          <w:rFonts w:cstheme="minorHAnsi"/>
          <w:sz w:val="24"/>
          <w:szCs w:val="24"/>
        </w:rPr>
      </w:pPr>
      <w:r w:rsidRPr="003F1938">
        <w:rPr>
          <w:b/>
          <w:sz w:val="24"/>
          <w:szCs w:val="24"/>
        </w:rPr>
        <w:t>Source F:</w:t>
      </w:r>
      <w:r w:rsidRPr="003F1938">
        <w:rPr>
          <w:sz w:val="24"/>
          <w:szCs w:val="24"/>
        </w:rPr>
        <w:t xml:space="preserve"> </w:t>
      </w:r>
      <w:hyperlink r:id="rId28" w:history="1">
        <w:r w:rsidR="000009C8" w:rsidRPr="000009C8">
          <w:rPr>
            <w:rStyle w:val="Hyperlink"/>
            <w:sz w:val="24"/>
            <w:szCs w:val="24"/>
          </w:rPr>
          <w:t>NATO and Warsaw Pact Countries</w:t>
        </w:r>
      </w:hyperlink>
      <w:r w:rsidRPr="003F1938">
        <w:rPr>
          <w:sz w:val="24"/>
          <w:szCs w:val="24"/>
        </w:rPr>
        <w:t xml:space="preserve">, </w:t>
      </w:r>
      <w:r w:rsidR="000009C8">
        <w:rPr>
          <w:sz w:val="24"/>
          <w:szCs w:val="24"/>
        </w:rPr>
        <w:t>Facts on File</w:t>
      </w:r>
    </w:p>
    <w:p w:rsidR="00843DE7" w:rsidRPr="005470FF" w:rsidRDefault="00843DE7" w:rsidP="00843DE7">
      <w:pPr>
        <w:ind w:right="-90"/>
        <w:rPr>
          <w:b/>
          <w:color w:val="1F497D" w:themeColor="text2"/>
          <w:sz w:val="28"/>
          <w:szCs w:val="28"/>
          <w:u w:val="single"/>
        </w:rPr>
      </w:pPr>
      <w:r w:rsidRPr="005470FF">
        <w:rPr>
          <w:b/>
          <w:color w:val="1F497D" w:themeColor="text2"/>
          <w:sz w:val="28"/>
          <w:szCs w:val="28"/>
          <w:u w:val="single"/>
        </w:rPr>
        <w:t>Steps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7518A8" w:rsidRDefault="00217F68" w:rsidP="00585C01">
      <w:pPr>
        <w:pStyle w:val="Default"/>
        <w:numPr>
          <w:ilvl w:val="0"/>
          <w:numId w:val="13"/>
        </w:numPr>
        <w:spacing w:line="276" w:lineRule="auto"/>
        <w:rPr>
          <w:rFonts w:asciiTheme="minorHAnsi" w:hAnsiTheme="minorHAnsi"/>
          <w:sz w:val="22"/>
          <w:szCs w:val="22"/>
        </w:rPr>
      </w:pPr>
      <w:r>
        <w:rPr>
          <w:rFonts w:asciiTheme="minorHAnsi" w:hAnsiTheme="minorHAnsi"/>
          <w:sz w:val="22"/>
          <w:szCs w:val="22"/>
        </w:rPr>
        <w:t>Ask</w:t>
      </w:r>
      <w:r w:rsidR="007518A8" w:rsidRPr="009F2F8C">
        <w:rPr>
          <w:rFonts w:asciiTheme="minorHAnsi" w:hAnsiTheme="minorHAnsi"/>
          <w:sz w:val="22"/>
          <w:szCs w:val="22"/>
        </w:rPr>
        <w:t xml:space="preserve"> students </w:t>
      </w:r>
      <w:r>
        <w:rPr>
          <w:rFonts w:asciiTheme="minorHAnsi" w:hAnsiTheme="minorHAnsi"/>
          <w:sz w:val="22"/>
          <w:szCs w:val="22"/>
        </w:rPr>
        <w:t xml:space="preserve">to </w:t>
      </w:r>
      <w:r w:rsidR="007518A8" w:rsidRPr="009F2F8C">
        <w:rPr>
          <w:rFonts w:asciiTheme="minorHAnsi" w:hAnsiTheme="minorHAnsi"/>
          <w:sz w:val="22"/>
          <w:szCs w:val="22"/>
        </w:rPr>
        <w:t xml:space="preserve">read Source D: </w:t>
      </w:r>
      <w:r w:rsidR="007518A8" w:rsidRPr="007518A8">
        <w:rPr>
          <w:rFonts w:asciiTheme="minorHAnsi" w:hAnsiTheme="minorHAnsi"/>
          <w:sz w:val="22"/>
          <w:szCs w:val="22"/>
        </w:rPr>
        <w:t>North Atlantic Treaty (Article 5)</w:t>
      </w:r>
      <w:r w:rsidR="007518A8" w:rsidRPr="009F2F8C">
        <w:rPr>
          <w:rFonts w:asciiTheme="minorHAnsi" w:hAnsiTheme="minorHAnsi"/>
          <w:sz w:val="22"/>
          <w:szCs w:val="22"/>
        </w:rPr>
        <w:t xml:space="preserve"> and Source E: </w:t>
      </w:r>
      <w:r w:rsidR="007518A8" w:rsidRPr="007518A8">
        <w:rPr>
          <w:rFonts w:asciiTheme="minorHAnsi" w:hAnsiTheme="minorHAnsi"/>
          <w:sz w:val="22"/>
          <w:szCs w:val="22"/>
        </w:rPr>
        <w:t>The Warsaw Pact (Article 4)</w:t>
      </w:r>
      <w:r w:rsidR="007518A8" w:rsidRPr="009F2F8C">
        <w:rPr>
          <w:rFonts w:asciiTheme="minorHAnsi" w:hAnsiTheme="minorHAnsi"/>
          <w:sz w:val="22"/>
          <w:szCs w:val="22"/>
        </w:rPr>
        <w:t>.</w:t>
      </w:r>
    </w:p>
    <w:p w:rsidR="00AE268A" w:rsidRDefault="00AE268A" w:rsidP="00585C01">
      <w:pPr>
        <w:pStyle w:val="Default"/>
        <w:numPr>
          <w:ilvl w:val="0"/>
          <w:numId w:val="13"/>
        </w:numPr>
        <w:spacing w:line="276" w:lineRule="auto"/>
        <w:rPr>
          <w:rFonts w:asciiTheme="minorHAnsi" w:hAnsiTheme="minorHAnsi"/>
          <w:sz w:val="22"/>
          <w:szCs w:val="22"/>
        </w:rPr>
      </w:pPr>
      <w:r>
        <w:rPr>
          <w:rFonts w:asciiTheme="minorHAnsi" w:hAnsiTheme="minorHAnsi"/>
          <w:sz w:val="22"/>
          <w:szCs w:val="22"/>
        </w:rPr>
        <w:t xml:space="preserve">As students read, </w:t>
      </w:r>
      <w:r w:rsidR="00217F68">
        <w:rPr>
          <w:rFonts w:asciiTheme="minorHAnsi" w:hAnsiTheme="minorHAnsi"/>
          <w:sz w:val="22"/>
          <w:szCs w:val="22"/>
        </w:rPr>
        <w:t xml:space="preserve">direct </w:t>
      </w:r>
      <w:r>
        <w:rPr>
          <w:rFonts w:asciiTheme="minorHAnsi" w:hAnsiTheme="minorHAnsi"/>
          <w:sz w:val="22"/>
          <w:szCs w:val="22"/>
        </w:rPr>
        <w:t xml:space="preserve">them </w:t>
      </w:r>
      <w:r w:rsidR="00217F68">
        <w:rPr>
          <w:rFonts w:asciiTheme="minorHAnsi" w:hAnsiTheme="minorHAnsi"/>
          <w:sz w:val="22"/>
          <w:szCs w:val="22"/>
        </w:rPr>
        <w:t xml:space="preserve">to </w:t>
      </w:r>
      <w:r>
        <w:rPr>
          <w:rFonts w:asciiTheme="minorHAnsi" w:hAnsiTheme="minorHAnsi"/>
          <w:sz w:val="22"/>
          <w:szCs w:val="22"/>
        </w:rPr>
        <w:t>record information on the purpose of each treaty in the first row of the graphic organizer</w:t>
      </w:r>
      <w:r w:rsidR="00217F68">
        <w:rPr>
          <w:rFonts w:asciiTheme="minorHAnsi" w:hAnsiTheme="minorHAnsi"/>
          <w:sz w:val="22"/>
          <w:szCs w:val="22"/>
        </w:rPr>
        <w:t xml:space="preserve"> provided on page 7</w:t>
      </w:r>
      <w:r>
        <w:rPr>
          <w:rFonts w:asciiTheme="minorHAnsi" w:hAnsiTheme="minorHAnsi"/>
          <w:sz w:val="22"/>
          <w:szCs w:val="22"/>
        </w:rPr>
        <w:t>.</w:t>
      </w:r>
    </w:p>
    <w:p w:rsidR="007518A8" w:rsidRDefault="007518A8" w:rsidP="00585C01">
      <w:pPr>
        <w:pStyle w:val="ListParagraph"/>
        <w:numPr>
          <w:ilvl w:val="0"/>
          <w:numId w:val="13"/>
        </w:numPr>
        <w:autoSpaceDE w:val="0"/>
        <w:autoSpaceDN w:val="0"/>
        <w:adjustRightInd w:val="0"/>
      </w:pPr>
      <w:r>
        <w:t xml:space="preserve">Provide students with access to </w:t>
      </w:r>
      <w:r w:rsidRPr="009F2F8C">
        <w:t xml:space="preserve">Source </w:t>
      </w:r>
      <w:r>
        <w:t>F</w:t>
      </w:r>
      <w:r w:rsidRPr="009F2F8C">
        <w:t xml:space="preserve">: </w:t>
      </w:r>
      <w:r w:rsidR="000009C8" w:rsidRPr="000009C8">
        <w:t>NATO and Warsaw Pact Countries</w:t>
      </w:r>
      <w:r w:rsidR="007D396D">
        <w:t xml:space="preserve">. </w:t>
      </w:r>
      <w:r w:rsidR="000009C8">
        <w:t xml:space="preserve">Remind students that this map is only looking at Europe, but the United States and Canada </w:t>
      </w:r>
      <w:r w:rsidR="00217F68">
        <w:t xml:space="preserve">are </w:t>
      </w:r>
      <w:r w:rsidR="000009C8">
        <w:t xml:space="preserve">also </w:t>
      </w:r>
      <w:r w:rsidR="00217F68">
        <w:t xml:space="preserve">a </w:t>
      </w:r>
      <w:r w:rsidR="000009C8">
        <w:t>part of NATO.</w:t>
      </w:r>
    </w:p>
    <w:p w:rsidR="00AE268A" w:rsidRDefault="007D396D" w:rsidP="00585C01">
      <w:pPr>
        <w:pStyle w:val="ListParagraph"/>
        <w:numPr>
          <w:ilvl w:val="0"/>
          <w:numId w:val="13"/>
        </w:numPr>
        <w:autoSpaceDE w:val="0"/>
        <w:autoSpaceDN w:val="0"/>
        <w:adjustRightInd w:val="0"/>
        <w:spacing w:before="240"/>
      </w:pPr>
      <w:r>
        <w:t xml:space="preserve">Have students work with a partner to examine the map and determine which countries were associated with each alliance. </w:t>
      </w:r>
    </w:p>
    <w:p w:rsidR="007D396D" w:rsidRDefault="00AE268A" w:rsidP="00E577CA">
      <w:pPr>
        <w:pStyle w:val="ListParagraph"/>
        <w:numPr>
          <w:ilvl w:val="0"/>
          <w:numId w:val="13"/>
        </w:numPr>
        <w:autoSpaceDE w:val="0"/>
        <w:autoSpaceDN w:val="0"/>
        <w:adjustRightInd w:val="0"/>
        <w:spacing w:before="240"/>
      </w:pPr>
      <w:r>
        <w:t>Have students add</w:t>
      </w:r>
      <w:r w:rsidR="001553D1">
        <w:t xml:space="preserve"> </w:t>
      </w:r>
      <w:r w:rsidR="007D396D">
        <w:t xml:space="preserve">this information to the </w:t>
      </w:r>
      <w:r>
        <w:t>second</w:t>
      </w:r>
      <w:r w:rsidR="00EE2E2A">
        <w:t xml:space="preserve"> row of the</w:t>
      </w:r>
      <w:r>
        <w:t>ir</w:t>
      </w:r>
      <w:r w:rsidR="00EE2E2A">
        <w:t xml:space="preserve"> </w:t>
      </w:r>
      <w:r w:rsidR="007D396D">
        <w:t>graphic organizer.</w:t>
      </w:r>
      <w:r w:rsidR="00E577CA">
        <w:t xml:space="preserve"> Explain to students that the </w:t>
      </w:r>
      <w:r>
        <w:t>remainder of the graphic organizer will be completed in the next formative task.</w:t>
      </w:r>
    </w:p>
    <w:p w:rsidR="007D396D" w:rsidRPr="00824539" w:rsidRDefault="007D396D" w:rsidP="00585C01">
      <w:pPr>
        <w:pStyle w:val="ListParagraph"/>
        <w:numPr>
          <w:ilvl w:val="0"/>
          <w:numId w:val="13"/>
        </w:numPr>
        <w:autoSpaceDE w:val="0"/>
        <w:autoSpaceDN w:val="0"/>
        <w:adjustRightInd w:val="0"/>
      </w:pPr>
      <w:r w:rsidRPr="00824539">
        <w:t>Conduct a class discussion on the treaties and their necessity. Possible guiding questions:</w:t>
      </w:r>
    </w:p>
    <w:p w:rsidR="007D396D" w:rsidRDefault="007D396D" w:rsidP="009D0AAB">
      <w:pPr>
        <w:pStyle w:val="ListParagraph"/>
        <w:numPr>
          <w:ilvl w:val="1"/>
          <w:numId w:val="28"/>
        </w:numPr>
        <w:autoSpaceDE w:val="0"/>
        <w:autoSpaceDN w:val="0"/>
        <w:adjustRightInd w:val="0"/>
        <w:spacing w:before="240"/>
      </w:pPr>
      <w:r>
        <w:t>Which countries were associated with each of the alliances?</w:t>
      </w:r>
    </w:p>
    <w:p w:rsidR="007D396D" w:rsidRPr="00824539" w:rsidRDefault="007D396D" w:rsidP="009D0AAB">
      <w:pPr>
        <w:pStyle w:val="ListParagraph"/>
        <w:numPr>
          <w:ilvl w:val="1"/>
          <w:numId w:val="28"/>
        </w:numPr>
        <w:autoSpaceDE w:val="0"/>
        <w:autoSpaceDN w:val="0"/>
        <w:adjustRightInd w:val="0"/>
        <w:spacing w:before="240"/>
      </w:pPr>
      <w:r w:rsidRPr="00824539">
        <w:t>What were the main goals established by each of these treaties?</w:t>
      </w:r>
    </w:p>
    <w:p w:rsidR="007D396D" w:rsidRDefault="007D396D" w:rsidP="009D0AAB">
      <w:pPr>
        <w:pStyle w:val="ListParagraph"/>
        <w:numPr>
          <w:ilvl w:val="1"/>
          <w:numId w:val="28"/>
        </w:numPr>
        <w:autoSpaceDE w:val="0"/>
        <w:autoSpaceDN w:val="0"/>
        <w:adjustRightInd w:val="0"/>
        <w:spacing w:before="240"/>
      </w:pPr>
      <w:r>
        <w:t>Why did these countries feel these treaties were necessary</w:t>
      </w:r>
      <w:r w:rsidRPr="00824539">
        <w:t>?</w:t>
      </w:r>
    </w:p>
    <w:p w:rsidR="00E9556A" w:rsidRDefault="00E9556A" w:rsidP="009D0AAB">
      <w:pPr>
        <w:pStyle w:val="ListParagraph"/>
        <w:numPr>
          <w:ilvl w:val="1"/>
          <w:numId w:val="28"/>
        </w:numPr>
        <w:autoSpaceDE w:val="0"/>
        <w:autoSpaceDN w:val="0"/>
        <w:adjustRightInd w:val="0"/>
        <w:spacing w:before="240"/>
      </w:pPr>
      <w:r>
        <w:t>Are any of the alliances surprising to you based on previous interactions between countries?</w:t>
      </w:r>
    </w:p>
    <w:p w:rsidR="00AE268A" w:rsidRPr="00291A3E" w:rsidRDefault="00AE268A" w:rsidP="009D0AAB">
      <w:pPr>
        <w:pStyle w:val="ListParagraph"/>
        <w:numPr>
          <w:ilvl w:val="1"/>
          <w:numId w:val="28"/>
        </w:numPr>
        <w:autoSpaceDE w:val="0"/>
        <w:autoSpaceDN w:val="0"/>
        <w:adjustRightInd w:val="0"/>
        <w:spacing w:before="240"/>
      </w:pPr>
      <w:r>
        <w:t>What is the significance of these alliances?</w:t>
      </w:r>
    </w:p>
    <w:p w:rsidR="00E64BDE" w:rsidRDefault="00E64BDE">
      <w:pPr>
        <w:rPr>
          <w:sz w:val="12"/>
          <w:szCs w:val="12"/>
        </w:rPr>
      </w:pPr>
    </w:p>
    <w:p w:rsidR="007D396D" w:rsidRDefault="007D396D">
      <w:pPr>
        <w:rPr>
          <w:sz w:val="12"/>
          <w:szCs w:val="12"/>
        </w:rPr>
      </w:pPr>
    </w:p>
    <w:p w:rsidR="007D396D" w:rsidRDefault="007D396D">
      <w:pPr>
        <w:rPr>
          <w:sz w:val="12"/>
          <w:szCs w:val="12"/>
        </w:rPr>
      </w:pPr>
    </w:p>
    <w:p w:rsidR="007D396D" w:rsidRDefault="007D396D">
      <w:pPr>
        <w:rPr>
          <w:sz w:val="12"/>
          <w:szCs w:val="12"/>
        </w:rPr>
      </w:pPr>
    </w:p>
    <w:p w:rsidR="007D396D" w:rsidRPr="00217F68" w:rsidRDefault="00BB7A5B" w:rsidP="007D396D">
      <w:pPr>
        <w:spacing w:line="240" w:lineRule="auto"/>
        <w:ind w:left="360"/>
        <w:jc w:val="center"/>
        <w:rPr>
          <w:rFonts w:ascii="Calibri" w:hAnsi="Calibri"/>
          <w:b/>
          <w:sz w:val="24"/>
          <w:szCs w:val="24"/>
        </w:rPr>
      </w:pPr>
      <w:r w:rsidRPr="00217F68">
        <w:rPr>
          <w:rFonts w:ascii="Calibri" w:hAnsi="Calibri"/>
          <w:b/>
          <w:sz w:val="24"/>
          <w:szCs w:val="24"/>
        </w:rPr>
        <w:lastRenderedPageBreak/>
        <w:t>Comparing Alliances</w:t>
      </w:r>
      <w:r w:rsidR="007D396D" w:rsidRPr="00217F68">
        <w:rPr>
          <w:rFonts w:ascii="Calibri" w:hAnsi="Calibri"/>
          <w:b/>
          <w:sz w:val="24"/>
          <w:szCs w:val="24"/>
        </w:rPr>
        <w:t xml:space="preserve">: </w:t>
      </w:r>
      <w:r w:rsidRPr="00217F68">
        <w:rPr>
          <w:rFonts w:ascii="Calibri" w:hAnsi="Calibri"/>
          <w:b/>
          <w:sz w:val="24"/>
          <w:szCs w:val="24"/>
        </w:rPr>
        <w:t>NATO and Warsaw Pact</w:t>
      </w:r>
    </w:p>
    <w:tbl>
      <w:tblPr>
        <w:tblStyle w:val="TableGrid"/>
        <w:tblW w:w="0" w:type="auto"/>
        <w:tblInd w:w="108" w:type="dxa"/>
        <w:tblLook w:val="04A0" w:firstRow="1" w:lastRow="0" w:firstColumn="1" w:lastColumn="0" w:noHBand="0" w:noVBand="1"/>
      </w:tblPr>
      <w:tblGrid>
        <w:gridCol w:w="2181"/>
        <w:gridCol w:w="4264"/>
        <w:gridCol w:w="4265"/>
      </w:tblGrid>
      <w:tr w:rsidR="007D396D" w:rsidRPr="00DE3233" w:rsidTr="00E577CA">
        <w:trPr>
          <w:trHeight w:val="440"/>
        </w:trPr>
        <w:tc>
          <w:tcPr>
            <w:tcW w:w="2181" w:type="dxa"/>
            <w:shd w:val="clear" w:color="auto" w:fill="BFBFBF" w:themeFill="background1" w:themeFillShade="BF"/>
            <w:vAlign w:val="center"/>
          </w:tcPr>
          <w:p w:rsidR="007D396D" w:rsidRPr="007D396D" w:rsidRDefault="007D396D" w:rsidP="00217F68">
            <w:pPr>
              <w:jc w:val="center"/>
              <w:rPr>
                <w:rFonts w:ascii="Calibri" w:hAnsi="Calibri"/>
                <w:b/>
                <w:sz w:val="28"/>
                <w:szCs w:val="28"/>
              </w:rPr>
            </w:pPr>
          </w:p>
        </w:tc>
        <w:tc>
          <w:tcPr>
            <w:tcW w:w="4264" w:type="dxa"/>
            <w:shd w:val="clear" w:color="auto" w:fill="BFBFBF" w:themeFill="background1" w:themeFillShade="BF"/>
            <w:vAlign w:val="center"/>
          </w:tcPr>
          <w:p w:rsidR="007D396D" w:rsidRPr="00217F68" w:rsidRDefault="007D396D" w:rsidP="00217F68">
            <w:pPr>
              <w:jc w:val="center"/>
              <w:rPr>
                <w:rFonts w:ascii="Calibri" w:hAnsi="Calibri"/>
                <w:b/>
                <w:sz w:val="24"/>
                <w:szCs w:val="24"/>
              </w:rPr>
            </w:pPr>
            <w:r w:rsidRPr="00217F68">
              <w:rPr>
                <w:rFonts w:ascii="Calibri" w:hAnsi="Calibri"/>
                <w:b/>
                <w:sz w:val="24"/>
                <w:szCs w:val="24"/>
              </w:rPr>
              <w:t>North Atlantic Treaty Organization</w:t>
            </w:r>
          </w:p>
        </w:tc>
        <w:tc>
          <w:tcPr>
            <w:tcW w:w="4265" w:type="dxa"/>
            <w:shd w:val="clear" w:color="auto" w:fill="BFBFBF" w:themeFill="background1" w:themeFillShade="BF"/>
            <w:vAlign w:val="center"/>
          </w:tcPr>
          <w:p w:rsidR="007D396D" w:rsidRPr="00217F68" w:rsidRDefault="007D396D" w:rsidP="00217F68">
            <w:pPr>
              <w:jc w:val="center"/>
              <w:rPr>
                <w:rFonts w:ascii="Calibri" w:hAnsi="Calibri"/>
                <w:b/>
                <w:sz w:val="24"/>
                <w:szCs w:val="24"/>
              </w:rPr>
            </w:pPr>
            <w:r w:rsidRPr="00217F68">
              <w:rPr>
                <w:rFonts w:ascii="Calibri" w:hAnsi="Calibri"/>
                <w:b/>
                <w:sz w:val="24"/>
                <w:szCs w:val="24"/>
              </w:rPr>
              <w:t>Warsaw Pact</w:t>
            </w:r>
          </w:p>
        </w:tc>
      </w:tr>
      <w:tr w:rsidR="007D396D" w:rsidRPr="00DE3233" w:rsidTr="00E577CA">
        <w:trPr>
          <w:trHeight w:val="2664"/>
        </w:trPr>
        <w:tc>
          <w:tcPr>
            <w:tcW w:w="2181" w:type="dxa"/>
          </w:tcPr>
          <w:p w:rsidR="007D396D" w:rsidRPr="00DE3233" w:rsidRDefault="007D396D" w:rsidP="00BE6806">
            <w:pPr>
              <w:rPr>
                <w:rFonts w:ascii="Calibri" w:hAnsi="Calibri"/>
              </w:rPr>
            </w:pPr>
            <w:r>
              <w:rPr>
                <w:rFonts w:ascii="Calibri" w:hAnsi="Calibri"/>
              </w:rPr>
              <w:t>Purpose of the Treaty</w:t>
            </w:r>
          </w:p>
        </w:tc>
        <w:tc>
          <w:tcPr>
            <w:tcW w:w="4264" w:type="dxa"/>
          </w:tcPr>
          <w:p w:rsidR="007D396D" w:rsidRPr="00DE3233" w:rsidRDefault="007D396D" w:rsidP="00BE6806">
            <w:pPr>
              <w:rPr>
                <w:rFonts w:ascii="Calibri" w:hAnsi="Calibri"/>
              </w:rPr>
            </w:pPr>
          </w:p>
        </w:tc>
        <w:tc>
          <w:tcPr>
            <w:tcW w:w="4265" w:type="dxa"/>
          </w:tcPr>
          <w:p w:rsidR="007D396D" w:rsidRPr="00DE3233" w:rsidRDefault="007D396D" w:rsidP="00BE6806">
            <w:pPr>
              <w:rPr>
                <w:rFonts w:ascii="Calibri" w:hAnsi="Calibri"/>
              </w:rPr>
            </w:pPr>
          </w:p>
        </w:tc>
      </w:tr>
      <w:tr w:rsidR="007D396D" w:rsidRPr="00DE3233" w:rsidTr="00E577CA">
        <w:trPr>
          <w:trHeight w:val="2664"/>
        </w:trPr>
        <w:tc>
          <w:tcPr>
            <w:tcW w:w="2181" w:type="dxa"/>
          </w:tcPr>
          <w:p w:rsidR="007D396D" w:rsidRPr="00DE3233" w:rsidRDefault="007D396D" w:rsidP="00BE6806">
            <w:pPr>
              <w:rPr>
                <w:rFonts w:ascii="Calibri" w:hAnsi="Calibri"/>
              </w:rPr>
            </w:pPr>
            <w:r>
              <w:rPr>
                <w:rFonts w:ascii="Calibri" w:hAnsi="Calibri"/>
              </w:rPr>
              <w:t>Countries in Alliance</w:t>
            </w:r>
          </w:p>
        </w:tc>
        <w:tc>
          <w:tcPr>
            <w:tcW w:w="4264" w:type="dxa"/>
          </w:tcPr>
          <w:p w:rsidR="007D396D" w:rsidRPr="00DE3233" w:rsidRDefault="007D396D" w:rsidP="00BE6806">
            <w:pPr>
              <w:rPr>
                <w:rFonts w:ascii="Calibri" w:hAnsi="Calibri"/>
              </w:rPr>
            </w:pPr>
          </w:p>
        </w:tc>
        <w:tc>
          <w:tcPr>
            <w:tcW w:w="4265" w:type="dxa"/>
          </w:tcPr>
          <w:p w:rsidR="007D396D" w:rsidRPr="00DE3233" w:rsidRDefault="007D396D" w:rsidP="00BE6806">
            <w:pPr>
              <w:rPr>
                <w:rFonts w:ascii="Calibri" w:hAnsi="Calibri"/>
              </w:rPr>
            </w:pPr>
          </w:p>
        </w:tc>
      </w:tr>
      <w:tr w:rsidR="00BB7A5B" w:rsidRPr="00DE3233" w:rsidTr="00E577CA">
        <w:trPr>
          <w:trHeight w:val="2664"/>
        </w:trPr>
        <w:tc>
          <w:tcPr>
            <w:tcW w:w="2181" w:type="dxa"/>
          </w:tcPr>
          <w:p w:rsidR="00BB7A5B" w:rsidRDefault="00BB7A5B" w:rsidP="00BE6806">
            <w:pPr>
              <w:rPr>
                <w:rFonts w:ascii="Calibri" w:hAnsi="Calibri"/>
              </w:rPr>
            </w:pPr>
            <w:r>
              <w:rPr>
                <w:rFonts w:ascii="Calibri" w:hAnsi="Calibri"/>
              </w:rPr>
              <w:t>Advantages</w:t>
            </w:r>
          </w:p>
        </w:tc>
        <w:tc>
          <w:tcPr>
            <w:tcW w:w="4264" w:type="dxa"/>
          </w:tcPr>
          <w:p w:rsidR="00BB7A5B" w:rsidRPr="00DE3233" w:rsidRDefault="00BB7A5B" w:rsidP="00BE6806">
            <w:pPr>
              <w:rPr>
                <w:rFonts w:ascii="Calibri" w:hAnsi="Calibri"/>
              </w:rPr>
            </w:pPr>
          </w:p>
        </w:tc>
        <w:tc>
          <w:tcPr>
            <w:tcW w:w="4265" w:type="dxa"/>
          </w:tcPr>
          <w:p w:rsidR="00BB7A5B" w:rsidRPr="00DE3233" w:rsidRDefault="00BB7A5B" w:rsidP="00BE6806">
            <w:pPr>
              <w:rPr>
                <w:rFonts w:ascii="Calibri" w:hAnsi="Calibri"/>
              </w:rPr>
            </w:pPr>
          </w:p>
        </w:tc>
      </w:tr>
      <w:tr w:rsidR="00BB7A5B" w:rsidRPr="00DE3233" w:rsidTr="00E577CA">
        <w:trPr>
          <w:trHeight w:val="2664"/>
        </w:trPr>
        <w:tc>
          <w:tcPr>
            <w:tcW w:w="2181" w:type="dxa"/>
          </w:tcPr>
          <w:p w:rsidR="00BB7A5B" w:rsidRDefault="00BB7A5B" w:rsidP="00BE6806">
            <w:pPr>
              <w:rPr>
                <w:rFonts w:ascii="Calibri" w:hAnsi="Calibri"/>
              </w:rPr>
            </w:pPr>
            <w:r>
              <w:rPr>
                <w:rFonts w:ascii="Calibri" w:hAnsi="Calibri"/>
              </w:rPr>
              <w:t>Disadvantages</w:t>
            </w:r>
          </w:p>
        </w:tc>
        <w:tc>
          <w:tcPr>
            <w:tcW w:w="4264" w:type="dxa"/>
          </w:tcPr>
          <w:p w:rsidR="00BB7A5B" w:rsidRPr="00DE3233" w:rsidRDefault="00BB7A5B" w:rsidP="00BE6806">
            <w:pPr>
              <w:rPr>
                <w:rFonts w:ascii="Calibri" w:hAnsi="Calibri"/>
              </w:rPr>
            </w:pPr>
          </w:p>
        </w:tc>
        <w:tc>
          <w:tcPr>
            <w:tcW w:w="4265" w:type="dxa"/>
          </w:tcPr>
          <w:p w:rsidR="00BB7A5B" w:rsidRPr="00DE3233" w:rsidRDefault="00BB7A5B" w:rsidP="00BE6806">
            <w:pPr>
              <w:rPr>
                <w:rFonts w:ascii="Calibri" w:hAnsi="Calibri"/>
              </w:rPr>
            </w:pPr>
          </w:p>
        </w:tc>
      </w:tr>
    </w:tbl>
    <w:p w:rsidR="00511C2B" w:rsidRDefault="00511C2B">
      <w:pPr>
        <w:rPr>
          <w:sz w:val="12"/>
          <w:szCs w:val="12"/>
        </w:rPr>
      </w:pPr>
    </w:p>
    <w:p w:rsidR="00217F68" w:rsidRDefault="00217F68" w:rsidP="007D396D">
      <w:pPr>
        <w:ind w:right="-90"/>
        <w:rPr>
          <w:b/>
          <w:color w:val="1F497D" w:themeColor="text2"/>
          <w:sz w:val="28"/>
          <w:szCs w:val="28"/>
          <w:u w:val="single"/>
        </w:rPr>
      </w:pPr>
    </w:p>
    <w:p w:rsidR="007D396D" w:rsidRPr="009D21D0" w:rsidRDefault="007D396D" w:rsidP="007D396D">
      <w:pPr>
        <w:ind w:right="-90"/>
        <w:rPr>
          <w:b/>
          <w:color w:val="1F497D" w:themeColor="text2"/>
          <w:sz w:val="28"/>
          <w:szCs w:val="28"/>
          <w:u w:val="single"/>
        </w:rPr>
      </w:pPr>
      <w:r w:rsidRPr="009D21D0">
        <w:rPr>
          <w:b/>
          <w:color w:val="1F497D" w:themeColor="text2"/>
          <w:sz w:val="28"/>
          <w:szCs w:val="28"/>
          <w:u w:val="single"/>
        </w:rPr>
        <w:lastRenderedPageBreak/>
        <w:t>Student Look-Fors</w:t>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p>
    <w:p w:rsidR="00E577CA" w:rsidRDefault="000009C8" w:rsidP="00E577CA">
      <w:pPr>
        <w:pStyle w:val="ListParagraph"/>
        <w:numPr>
          <w:ilvl w:val="0"/>
          <w:numId w:val="16"/>
        </w:numPr>
        <w:autoSpaceDE w:val="0"/>
        <w:autoSpaceDN w:val="0"/>
        <w:adjustRightInd w:val="0"/>
      </w:pPr>
      <w:r>
        <w:rPr>
          <w:noProof/>
        </w:rPr>
        <w:t>S</w:t>
      </w:r>
      <w:r w:rsidRPr="0076585D">
        <w:rPr>
          <w:noProof/>
        </w:rPr>
        <w:t xml:space="preserve">tudents should </w:t>
      </w:r>
      <w:r>
        <w:rPr>
          <w:noProof/>
        </w:rPr>
        <w:t>recognize that the purpose of ea</w:t>
      </w:r>
      <w:r w:rsidR="00BB7A5B">
        <w:rPr>
          <w:noProof/>
        </w:rPr>
        <w:t xml:space="preserve">ch alliance treaty was the same and </w:t>
      </w:r>
      <w:r>
        <w:rPr>
          <w:noProof/>
        </w:rPr>
        <w:t>identify which countries were included</w:t>
      </w:r>
      <w:r w:rsidR="00302423">
        <w:rPr>
          <w:noProof/>
        </w:rPr>
        <w:t xml:space="preserve"> in each alliance. A</w:t>
      </w:r>
      <w:r w:rsidRPr="0076585D">
        <w:rPr>
          <w:noProof/>
        </w:rPr>
        <w:t xml:space="preserve"> sample completed graphic organizer is included below.</w:t>
      </w:r>
    </w:p>
    <w:p w:rsidR="00E577CA" w:rsidRDefault="00E577CA" w:rsidP="00E577CA">
      <w:pPr>
        <w:pStyle w:val="ListParagraph"/>
        <w:autoSpaceDE w:val="0"/>
        <w:autoSpaceDN w:val="0"/>
        <w:adjustRightInd w:val="0"/>
        <w:rPr>
          <w:noProof/>
        </w:rPr>
      </w:pPr>
    </w:p>
    <w:p w:rsidR="00E577CA" w:rsidRPr="00E577CA" w:rsidRDefault="00E577CA" w:rsidP="00E577CA">
      <w:pPr>
        <w:pStyle w:val="ListParagraph"/>
        <w:autoSpaceDE w:val="0"/>
        <w:autoSpaceDN w:val="0"/>
        <w:adjustRightInd w:val="0"/>
        <w:ind w:left="0"/>
        <w:jc w:val="center"/>
      </w:pPr>
      <w:r w:rsidRPr="00E577CA">
        <w:rPr>
          <w:rFonts w:ascii="Calibri" w:hAnsi="Calibri"/>
          <w:b/>
          <w:sz w:val="24"/>
          <w:szCs w:val="24"/>
        </w:rPr>
        <w:t>Comparing Alliances: NATO and Warsaw Pact</w:t>
      </w:r>
    </w:p>
    <w:tbl>
      <w:tblPr>
        <w:tblStyle w:val="TableGrid"/>
        <w:tblW w:w="0" w:type="auto"/>
        <w:tblInd w:w="108" w:type="dxa"/>
        <w:tblLayout w:type="fixed"/>
        <w:tblLook w:val="04A0" w:firstRow="1" w:lastRow="0" w:firstColumn="1" w:lastColumn="0" w:noHBand="0" w:noVBand="1"/>
      </w:tblPr>
      <w:tblGrid>
        <w:gridCol w:w="2154"/>
        <w:gridCol w:w="2436"/>
        <w:gridCol w:w="1890"/>
        <w:gridCol w:w="4230"/>
      </w:tblGrid>
      <w:tr w:rsidR="00E577CA" w:rsidRPr="00DE3233" w:rsidTr="00E577CA">
        <w:trPr>
          <w:trHeight w:val="440"/>
        </w:trPr>
        <w:tc>
          <w:tcPr>
            <w:tcW w:w="2154" w:type="dxa"/>
            <w:shd w:val="clear" w:color="auto" w:fill="BFBFBF" w:themeFill="background1" w:themeFillShade="BF"/>
            <w:vAlign w:val="center"/>
          </w:tcPr>
          <w:p w:rsidR="00E577CA" w:rsidRPr="007D396D" w:rsidRDefault="00E577CA" w:rsidP="009D0AAB">
            <w:pPr>
              <w:jc w:val="center"/>
              <w:rPr>
                <w:rFonts w:ascii="Calibri" w:hAnsi="Calibri"/>
                <w:b/>
                <w:sz w:val="28"/>
                <w:szCs w:val="28"/>
              </w:rPr>
            </w:pPr>
          </w:p>
        </w:tc>
        <w:tc>
          <w:tcPr>
            <w:tcW w:w="4326" w:type="dxa"/>
            <w:gridSpan w:val="2"/>
            <w:shd w:val="clear" w:color="auto" w:fill="BFBFBF" w:themeFill="background1" w:themeFillShade="BF"/>
            <w:vAlign w:val="center"/>
          </w:tcPr>
          <w:p w:rsidR="00E577CA" w:rsidRPr="00217F68" w:rsidRDefault="00E577CA" w:rsidP="009D0AAB">
            <w:pPr>
              <w:jc w:val="center"/>
              <w:rPr>
                <w:rFonts w:ascii="Calibri" w:hAnsi="Calibri"/>
                <w:b/>
                <w:sz w:val="24"/>
                <w:szCs w:val="24"/>
              </w:rPr>
            </w:pPr>
            <w:r w:rsidRPr="00217F68">
              <w:rPr>
                <w:rFonts w:ascii="Calibri" w:hAnsi="Calibri"/>
                <w:b/>
                <w:sz w:val="24"/>
                <w:szCs w:val="24"/>
              </w:rPr>
              <w:t>North Atlantic Treaty Organization</w:t>
            </w:r>
          </w:p>
        </w:tc>
        <w:tc>
          <w:tcPr>
            <w:tcW w:w="4230" w:type="dxa"/>
            <w:shd w:val="clear" w:color="auto" w:fill="BFBFBF" w:themeFill="background1" w:themeFillShade="BF"/>
            <w:vAlign w:val="center"/>
          </w:tcPr>
          <w:p w:rsidR="00E577CA" w:rsidRPr="00217F68" w:rsidRDefault="00E577CA" w:rsidP="009D0AAB">
            <w:pPr>
              <w:jc w:val="center"/>
              <w:rPr>
                <w:rFonts w:ascii="Calibri" w:hAnsi="Calibri"/>
                <w:b/>
                <w:sz w:val="24"/>
                <w:szCs w:val="24"/>
              </w:rPr>
            </w:pPr>
            <w:r w:rsidRPr="00217F68">
              <w:rPr>
                <w:rFonts w:ascii="Calibri" w:hAnsi="Calibri"/>
                <w:b/>
                <w:sz w:val="24"/>
                <w:szCs w:val="24"/>
              </w:rPr>
              <w:t>Warsaw Pact</w:t>
            </w:r>
          </w:p>
        </w:tc>
      </w:tr>
      <w:tr w:rsidR="007D396D" w:rsidRPr="00DE3233" w:rsidTr="00E577CA">
        <w:trPr>
          <w:trHeight w:val="2295"/>
        </w:trPr>
        <w:tc>
          <w:tcPr>
            <w:tcW w:w="2154" w:type="dxa"/>
            <w:tcBorders>
              <w:bottom w:val="single" w:sz="4" w:space="0" w:color="auto"/>
            </w:tcBorders>
          </w:tcPr>
          <w:p w:rsidR="007D396D" w:rsidRPr="00DE3233" w:rsidRDefault="007D396D" w:rsidP="00BE6806">
            <w:pPr>
              <w:rPr>
                <w:rFonts w:ascii="Calibri" w:hAnsi="Calibri"/>
              </w:rPr>
            </w:pPr>
            <w:r>
              <w:rPr>
                <w:rFonts w:ascii="Calibri" w:hAnsi="Calibri"/>
              </w:rPr>
              <w:t>Purpose of the Treaty</w:t>
            </w:r>
          </w:p>
        </w:tc>
        <w:tc>
          <w:tcPr>
            <w:tcW w:w="4326" w:type="dxa"/>
            <w:gridSpan w:val="2"/>
          </w:tcPr>
          <w:p w:rsidR="007D396D" w:rsidRPr="00AC3469" w:rsidRDefault="007D396D" w:rsidP="00585C01">
            <w:pPr>
              <w:pStyle w:val="ListParagraph"/>
              <w:numPr>
                <w:ilvl w:val="0"/>
                <w:numId w:val="14"/>
              </w:numPr>
              <w:ind w:left="337"/>
              <w:rPr>
                <w:rFonts w:ascii="Calibri" w:hAnsi="Calibri"/>
              </w:rPr>
            </w:pPr>
            <w:r w:rsidRPr="00AC3469">
              <w:rPr>
                <w:rFonts w:ascii="Calibri" w:hAnsi="Calibri"/>
              </w:rPr>
              <w:t>If someone were to attack any of the countries included in the alliance, it would be considered an attack against all allies.</w:t>
            </w:r>
          </w:p>
          <w:p w:rsidR="007D396D" w:rsidRPr="00AC3469" w:rsidRDefault="007D396D" w:rsidP="00585C01">
            <w:pPr>
              <w:pStyle w:val="ListParagraph"/>
              <w:numPr>
                <w:ilvl w:val="0"/>
                <w:numId w:val="14"/>
              </w:numPr>
              <w:ind w:left="337"/>
              <w:rPr>
                <w:rFonts w:ascii="Calibri" w:hAnsi="Calibri"/>
              </w:rPr>
            </w:pPr>
            <w:r w:rsidRPr="00AC3469">
              <w:rPr>
                <w:rFonts w:ascii="Calibri" w:hAnsi="Calibri"/>
              </w:rPr>
              <w:t>All allies would take any actions necessary to keep the security of the North Atlantic area intact.</w:t>
            </w:r>
          </w:p>
        </w:tc>
        <w:tc>
          <w:tcPr>
            <w:tcW w:w="4230" w:type="dxa"/>
          </w:tcPr>
          <w:p w:rsidR="00AC3469" w:rsidRPr="00AC3469" w:rsidRDefault="00AC3469" w:rsidP="00585C01">
            <w:pPr>
              <w:pStyle w:val="ListParagraph"/>
              <w:numPr>
                <w:ilvl w:val="0"/>
                <w:numId w:val="14"/>
              </w:numPr>
              <w:ind w:left="359"/>
              <w:rPr>
                <w:rFonts w:ascii="Calibri" w:hAnsi="Calibri"/>
              </w:rPr>
            </w:pPr>
            <w:r w:rsidRPr="00AC3469">
              <w:rPr>
                <w:rFonts w:ascii="Calibri" w:hAnsi="Calibri"/>
              </w:rPr>
              <w:t>If someone were to attack any of the countries included in the alliance, it would be considered an attack against all allies.</w:t>
            </w:r>
          </w:p>
          <w:p w:rsidR="00AC3469" w:rsidRPr="00AC3469" w:rsidRDefault="00AC3469" w:rsidP="00585C01">
            <w:pPr>
              <w:pStyle w:val="ListParagraph"/>
              <w:numPr>
                <w:ilvl w:val="0"/>
                <w:numId w:val="14"/>
              </w:numPr>
              <w:ind w:left="359"/>
              <w:rPr>
                <w:rFonts w:ascii="Calibri" w:hAnsi="Calibri"/>
              </w:rPr>
            </w:pPr>
            <w:r w:rsidRPr="00AC3469">
              <w:rPr>
                <w:rFonts w:ascii="Calibri" w:hAnsi="Calibri"/>
              </w:rPr>
              <w:t>All allies would take any actions necessary, including the use of armed force, for the purpose of restoring peace and security.</w:t>
            </w:r>
          </w:p>
        </w:tc>
      </w:tr>
      <w:tr w:rsidR="00BB7A5B" w:rsidRPr="00DE3233" w:rsidTr="00E577CA">
        <w:trPr>
          <w:trHeight w:val="2342"/>
        </w:trPr>
        <w:tc>
          <w:tcPr>
            <w:tcW w:w="2154" w:type="dxa"/>
            <w:tcBorders>
              <w:right w:val="single" w:sz="4" w:space="0" w:color="auto"/>
            </w:tcBorders>
          </w:tcPr>
          <w:p w:rsidR="00BB7A5B" w:rsidRPr="00DE3233" w:rsidRDefault="00BB7A5B" w:rsidP="00BE6806">
            <w:pPr>
              <w:rPr>
                <w:rFonts w:ascii="Calibri" w:hAnsi="Calibri"/>
              </w:rPr>
            </w:pPr>
            <w:r>
              <w:rPr>
                <w:rFonts w:ascii="Calibri" w:hAnsi="Calibri"/>
              </w:rPr>
              <w:t>Countries in Alliance</w:t>
            </w:r>
          </w:p>
        </w:tc>
        <w:tc>
          <w:tcPr>
            <w:tcW w:w="2436" w:type="dxa"/>
            <w:tcBorders>
              <w:top w:val="nil"/>
              <w:left w:val="single" w:sz="4" w:space="0" w:color="auto"/>
              <w:bottom w:val="nil"/>
              <w:right w:val="nil"/>
            </w:tcBorders>
          </w:tcPr>
          <w:p w:rsidR="00BB7A5B" w:rsidRPr="00C22E15" w:rsidRDefault="00BB7A5B" w:rsidP="00585C01">
            <w:pPr>
              <w:pStyle w:val="ListParagraph"/>
              <w:numPr>
                <w:ilvl w:val="0"/>
                <w:numId w:val="15"/>
              </w:numPr>
              <w:ind w:left="337" w:hanging="337"/>
            </w:pPr>
            <w:r w:rsidRPr="00C22E15">
              <w:rPr>
                <w:shd w:val="clear" w:color="auto" w:fill="FFFFFF"/>
              </w:rPr>
              <w:t>United Kingdom</w:t>
            </w:r>
            <w:r w:rsidRPr="00C22E15">
              <w:rPr>
                <w:color w:val="191919"/>
                <w:shd w:val="clear" w:color="auto" w:fill="FFFFFF"/>
              </w:rPr>
              <w:t xml:space="preserve"> </w:t>
            </w:r>
          </w:p>
          <w:p w:rsidR="00BB7A5B" w:rsidRPr="00C22E15" w:rsidRDefault="00BB7A5B" w:rsidP="00585C01">
            <w:pPr>
              <w:pStyle w:val="ListParagraph"/>
              <w:numPr>
                <w:ilvl w:val="0"/>
                <w:numId w:val="15"/>
              </w:numPr>
              <w:ind w:left="337" w:hanging="337"/>
            </w:pPr>
            <w:r w:rsidRPr="00C22E15">
              <w:rPr>
                <w:color w:val="191919"/>
                <w:shd w:val="clear" w:color="auto" w:fill="FFFFFF"/>
              </w:rPr>
              <w:t>France</w:t>
            </w:r>
          </w:p>
          <w:p w:rsidR="00BB7A5B" w:rsidRPr="00C22E15" w:rsidRDefault="00BB7A5B" w:rsidP="00585C01">
            <w:pPr>
              <w:pStyle w:val="ListParagraph"/>
              <w:numPr>
                <w:ilvl w:val="0"/>
                <w:numId w:val="15"/>
              </w:numPr>
              <w:ind w:left="337" w:hanging="337"/>
            </w:pPr>
            <w:r w:rsidRPr="00C22E15">
              <w:rPr>
                <w:color w:val="191919"/>
                <w:shd w:val="clear" w:color="auto" w:fill="FFFFFF"/>
              </w:rPr>
              <w:t xml:space="preserve">Denmark </w:t>
            </w:r>
          </w:p>
          <w:p w:rsidR="00BB7A5B" w:rsidRPr="00C22E15" w:rsidRDefault="00BB7A5B" w:rsidP="00585C01">
            <w:pPr>
              <w:pStyle w:val="ListParagraph"/>
              <w:numPr>
                <w:ilvl w:val="0"/>
                <w:numId w:val="15"/>
              </w:numPr>
              <w:ind w:left="337" w:hanging="337"/>
            </w:pPr>
            <w:r w:rsidRPr="00C22E15">
              <w:rPr>
                <w:color w:val="191919"/>
                <w:shd w:val="clear" w:color="auto" w:fill="FFFFFF"/>
              </w:rPr>
              <w:t>Iceland</w:t>
            </w:r>
          </w:p>
          <w:p w:rsidR="00BB7A5B" w:rsidRPr="00C22E15" w:rsidRDefault="00BB7A5B" w:rsidP="00585C01">
            <w:pPr>
              <w:pStyle w:val="ListParagraph"/>
              <w:numPr>
                <w:ilvl w:val="0"/>
                <w:numId w:val="15"/>
              </w:numPr>
              <w:ind w:left="337" w:hanging="337"/>
            </w:pPr>
            <w:r w:rsidRPr="00C22E15">
              <w:rPr>
                <w:color w:val="191919"/>
                <w:shd w:val="clear" w:color="auto" w:fill="FFFFFF"/>
              </w:rPr>
              <w:t xml:space="preserve">Italy </w:t>
            </w:r>
          </w:p>
          <w:p w:rsidR="00BB7A5B" w:rsidRPr="00C22E15" w:rsidRDefault="00BB7A5B" w:rsidP="00585C01">
            <w:pPr>
              <w:pStyle w:val="ListParagraph"/>
              <w:numPr>
                <w:ilvl w:val="0"/>
                <w:numId w:val="15"/>
              </w:numPr>
              <w:ind w:left="337" w:hanging="337"/>
            </w:pPr>
            <w:r w:rsidRPr="00C22E15">
              <w:rPr>
                <w:color w:val="191919"/>
                <w:shd w:val="clear" w:color="auto" w:fill="FFFFFF"/>
              </w:rPr>
              <w:t xml:space="preserve">Norway </w:t>
            </w:r>
          </w:p>
          <w:p w:rsidR="00BB7A5B" w:rsidRPr="00C22E15" w:rsidRDefault="00BB7A5B" w:rsidP="00585C01">
            <w:pPr>
              <w:pStyle w:val="ListParagraph"/>
              <w:numPr>
                <w:ilvl w:val="0"/>
                <w:numId w:val="15"/>
              </w:numPr>
              <w:ind w:left="337" w:hanging="337"/>
            </w:pPr>
            <w:r w:rsidRPr="00C22E15">
              <w:rPr>
                <w:color w:val="191919"/>
                <w:shd w:val="clear" w:color="auto" w:fill="FFFFFF"/>
              </w:rPr>
              <w:t>Portugal</w:t>
            </w:r>
          </w:p>
          <w:p w:rsidR="00BB7A5B" w:rsidRPr="000009C8" w:rsidRDefault="00BB7A5B" w:rsidP="00585C01">
            <w:pPr>
              <w:pStyle w:val="ListParagraph"/>
              <w:numPr>
                <w:ilvl w:val="0"/>
                <w:numId w:val="15"/>
              </w:numPr>
              <w:ind w:left="337" w:hanging="337"/>
            </w:pPr>
            <w:r w:rsidRPr="00C22E15">
              <w:rPr>
                <w:color w:val="191919"/>
                <w:shd w:val="clear" w:color="auto" w:fill="FFFFFF"/>
              </w:rPr>
              <w:t>Belgium</w:t>
            </w:r>
          </w:p>
        </w:tc>
        <w:tc>
          <w:tcPr>
            <w:tcW w:w="1890" w:type="dxa"/>
            <w:tcBorders>
              <w:left w:val="nil"/>
            </w:tcBorders>
          </w:tcPr>
          <w:p w:rsidR="00BB7A5B" w:rsidRPr="00C22E15" w:rsidRDefault="00BB7A5B" w:rsidP="00585C01">
            <w:pPr>
              <w:pStyle w:val="ListParagraph"/>
              <w:numPr>
                <w:ilvl w:val="0"/>
                <w:numId w:val="15"/>
              </w:numPr>
              <w:ind w:left="337" w:hanging="337"/>
            </w:pPr>
            <w:r w:rsidRPr="00C22E15">
              <w:rPr>
                <w:color w:val="191919"/>
                <w:shd w:val="clear" w:color="auto" w:fill="FFFFFF"/>
              </w:rPr>
              <w:t>Netherlands</w:t>
            </w:r>
          </w:p>
          <w:p w:rsidR="00BB7A5B" w:rsidRPr="00C22E15" w:rsidRDefault="00BB7A5B" w:rsidP="00585C01">
            <w:pPr>
              <w:pStyle w:val="ListParagraph"/>
              <w:numPr>
                <w:ilvl w:val="0"/>
                <w:numId w:val="15"/>
              </w:numPr>
              <w:ind w:left="337" w:hanging="337"/>
            </w:pPr>
            <w:r w:rsidRPr="00C22E15">
              <w:rPr>
                <w:color w:val="191919"/>
                <w:shd w:val="clear" w:color="auto" w:fill="FFFFFF"/>
              </w:rPr>
              <w:t>Luxembourg</w:t>
            </w:r>
          </w:p>
          <w:p w:rsidR="00BB7A5B" w:rsidRPr="00C22E15" w:rsidRDefault="00BB7A5B" w:rsidP="00585C01">
            <w:pPr>
              <w:pStyle w:val="ListParagraph"/>
              <w:numPr>
                <w:ilvl w:val="0"/>
                <w:numId w:val="15"/>
              </w:numPr>
              <w:ind w:left="337" w:hanging="337"/>
            </w:pPr>
            <w:r w:rsidRPr="00C22E15">
              <w:t>Greece</w:t>
            </w:r>
          </w:p>
          <w:p w:rsidR="00BB7A5B" w:rsidRPr="00C22E15" w:rsidRDefault="00BB7A5B" w:rsidP="00585C01">
            <w:pPr>
              <w:pStyle w:val="ListParagraph"/>
              <w:numPr>
                <w:ilvl w:val="0"/>
                <w:numId w:val="15"/>
              </w:numPr>
              <w:ind w:left="337" w:hanging="337"/>
            </w:pPr>
            <w:r w:rsidRPr="00C22E15">
              <w:t>Turkey</w:t>
            </w:r>
          </w:p>
          <w:p w:rsidR="00BB7A5B" w:rsidRDefault="00BB7A5B" w:rsidP="00585C01">
            <w:pPr>
              <w:pStyle w:val="ListParagraph"/>
              <w:numPr>
                <w:ilvl w:val="0"/>
                <w:numId w:val="15"/>
              </w:numPr>
              <w:ind w:left="337" w:hanging="337"/>
            </w:pPr>
            <w:r w:rsidRPr="00C22E15">
              <w:t>West Germany</w:t>
            </w:r>
          </w:p>
          <w:p w:rsidR="00BB7A5B" w:rsidRPr="00BB7A5B" w:rsidRDefault="00BB7A5B" w:rsidP="00585C01">
            <w:pPr>
              <w:pStyle w:val="ListParagraph"/>
              <w:numPr>
                <w:ilvl w:val="0"/>
                <w:numId w:val="15"/>
              </w:numPr>
              <w:ind w:left="337" w:hanging="337"/>
            </w:pPr>
            <w:r w:rsidRPr="00C22E15">
              <w:rPr>
                <w:color w:val="191919"/>
                <w:shd w:val="clear" w:color="auto" w:fill="FFFFFF"/>
              </w:rPr>
              <w:t>United States</w:t>
            </w:r>
          </w:p>
          <w:p w:rsidR="00BB7A5B" w:rsidRPr="000009C8" w:rsidRDefault="00BB7A5B" w:rsidP="00585C01">
            <w:pPr>
              <w:pStyle w:val="ListParagraph"/>
              <w:numPr>
                <w:ilvl w:val="0"/>
                <w:numId w:val="15"/>
              </w:numPr>
              <w:ind w:left="337" w:hanging="337"/>
            </w:pPr>
            <w:r w:rsidRPr="00BB7A5B">
              <w:rPr>
                <w:color w:val="191919"/>
                <w:shd w:val="clear" w:color="auto" w:fill="FFFFFF"/>
              </w:rPr>
              <w:t>Canada</w:t>
            </w:r>
          </w:p>
        </w:tc>
        <w:tc>
          <w:tcPr>
            <w:tcW w:w="4230" w:type="dxa"/>
          </w:tcPr>
          <w:p w:rsidR="00BB7A5B" w:rsidRPr="000009C8" w:rsidRDefault="00BB7A5B" w:rsidP="00585C01">
            <w:pPr>
              <w:pStyle w:val="ListParagraph"/>
              <w:numPr>
                <w:ilvl w:val="0"/>
                <w:numId w:val="15"/>
              </w:numPr>
              <w:ind w:left="359"/>
            </w:pPr>
            <w:r w:rsidRPr="000009C8">
              <w:t>East Germany</w:t>
            </w:r>
          </w:p>
          <w:p w:rsidR="00BB7A5B" w:rsidRPr="000009C8" w:rsidRDefault="00BB7A5B" w:rsidP="00585C01">
            <w:pPr>
              <w:pStyle w:val="ListParagraph"/>
              <w:numPr>
                <w:ilvl w:val="0"/>
                <w:numId w:val="15"/>
              </w:numPr>
              <w:ind w:left="359"/>
            </w:pPr>
            <w:r w:rsidRPr="000009C8">
              <w:t>USSR</w:t>
            </w:r>
          </w:p>
          <w:p w:rsidR="00BB7A5B" w:rsidRPr="000009C8" w:rsidRDefault="00BB7A5B" w:rsidP="00585C01">
            <w:pPr>
              <w:pStyle w:val="ListParagraph"/>
              <w:numPr>
                <w:ilvl w:val="0"/>
                <w:numId w:val="15"/>
              </w:numPr>
              <w:ind w:left="359"/>
            </w:pPr>
            <w:r w:rsidRPr="000009C8">
              <w:t>Albania</w:t>
            </w:r>
          </w:p>
          <w:p w:rsidR="00BB7A5B" w:rsidRPr="000009C8" w:rsidRDefault="00BB7A5B" w:rsidP="00585C01">
            <w:pPr>
              <w:pStyle w:val="ListParagraph"/>
              <w:numPr>
                <w:ilvl w:val="0"/>
                <w:numId w:val="15"/>
              </w:numPr>
              <w:ind w:left="359"/>
            </w:pPr>
            <w:r w:rsidRPr="000009C8">
              <w:t>Romania</w:t>
            </w:r>
          </w:p>
          <w:p w:rsidR="00BB7A5B" w:rsidRPr="000009C8" w:rsidRDefault="00BB7A5B" w:rsidP="00585C01">
            <w:pPr>
              <w:pStyle w:val="ListParagraph"/>
              <w:numPr>
                <w:ilvl w:val="0"/>
                <w:numId w:val="15"/>
              </w:numPr>
              <w:ind w:left="359"/>
            </w:pPr>
            <w:r w:rsidRPr="000009C8">
              <w:rPr>
                <w:color w:val="000000"/>
                <w:shd w:val="clear" w:color="auto" w:fill="FFFFFF"/>
              </w:rPr>
              <w:t>Poland</w:t>
            </w:r>
          </w:p>
          <w:p w:rsidR="00BB7A5B" w:rsidRPr="000009C8" w:rsidRDefault="00BB7A5B" w:rsidP="00585C01">
            <w:pPr>
              <w:pStyle w:val="ListParagraph"/>
              <w:numPr>
                <w:ilvl w:val="0"/>
                <w:numId w:val="15"/>
              </w:numPr>
              <w:ind w:left="359"/>
            </w:pPr>
            <w:r w:rsidRPr="000009C8">
              <w:rPr>
                <w:color w:val="000000"/>
                <w:shd w:val="clear" w:color="auto" w:fill="FFFFFF"/>
              </w:rPr>
              <w:t xml:space="preserve">Czechoslovakia </w:t>
            </w:r>
          </w:p>
          <w:p w:rsidR="00BB7A5B" w:rsidRPr="000009C8" w:rsidRDefault="00BB7A5B" w:rsidP="00585C01">
            <w:pPr>
              <w:pStyle w:val="ListParagraph"/>
              <w:numPr>
                <w:ilvl w:val="0"/>
                <w:numId w:val="15"/>
              </w:numPr>
              <w:ind w:left="359"/>
            </w:pPr>
            <w:r w:rsidRPr="000009C8">
              <w:rPr>
                <w:color w:val="000000"/>
                <w:shd w:val="clear" w:color="auto" w:fill="FFFFFF"/>
              </w:rPr>
              <w:t>Hungary</w:t>
            </w:r>
          </w:p>
          <w:p w:rsidR="00BB7A5B" w:rsidRPr="00C22E15" w:rsidRDefault="00BB7A5B" w:rsidP="00585C01">
            <w:pPr>
              <w:pStyle w:val="ListParagraph"/>
              <w:numPr>
                <w:ilvl w:val="0"/>
                <w:numId w:val="15"/>
              </w:numPr>
              <w:ind w:left="359"/>
              <w:rPr>
                <w:rFonts w:ascii="Calibri" w:hAnsi="Calibri"/>
              </w:rPr>
            </w:pPr>
            <w:r w:rsidRPr="000009C8">
              <w:rPr>
                <w:color w:val="000000"/>
                <w:shd w:val="clear" w:color="auto" w:fill="FFFFFF"/>
              </w:rPr>
              <w:t>Bulgaria</w:t>
            </w:r>
            <w:r>
              <w:rPr>
                <w:rFonts w:ascii="Verdana" w:hAnsi="Verdana"/>
                <w:color w:val="000000"/>
                <w:shd w:val="clear" w:color="auto" w:fill="FFFFFF"/>
              </w:rPr>
              <w:t xml:space="preserve"> </w:t>
            </w:r>
          </w:p>
        </w:tc>
      </w:tr>
      <w:tr w:rsidR="00BB7A5B" w:rsidRPr="00DE3233" w:rsidTr="00E577CA">
        <w:trPr>
          <w:trHeight w:val="2060"/>
        </w:trPr>
        <w:tc>
          <w:tcPr>
            <w:tcW w:w="2154" w:type="dxa"/>
          </w:tcPr>
          <w:p w:rsidR="00BB7A5B" w:rsidRDefault="00BB7A5B" w:rsidP="00BE6806">
            <w:pPr>
              <w:rPr>
                <w:rFonts w:ascii="Calibri" w:hAnsi="Calibri"/>
              </w:rPr>
            </w:pPr>
            <w:r>
              <w:rPr>
                <w:rFonts w:ascii="Calibri" w:hAnsi="Calibri"/>
              </w:rPr>
              <w:t>Advantages</w:t>
            </w:r>
          </w:p>
        </w:tc>
        <w:tc>
          <w:tcPr>
            <w:tcW w:w="4326" w:type="dxa"/>
            <w:gridSpan w:val="2"/>
          </w:tcPr>
          <w:p w:rsidR="00BB7A5B" w:rsidRPr="00C22E15" w:rsidRDefault="00BB7A5B" w:rsidP="00BB7A5B">
            <w:pPr>
              <w:pStyle w:val="ListParagraph"/>
              <w:rPr>
                <w:shd w:val="clear" w:color="auto" w:fill="FFFFFF"/>
              </w:rPr>
            </w:pPr>
          </w:p>
        </w:tc>
        <w:tc>
          <w:tcPr>
            <w:tcW w:w="4230" w:type="dxa"/>
          </w:tcPr>
          <w:p w:rsidR="00BB7A5B" w:rsidRPr="000009C8" w:rsidRDefault="00BB7A5B" w:rsidP="00BB7A5B">
            <w:pPr>
              <w:pStyle w:val="ListParagraph"/>
            </w:pPr>
          </w:p>
        </w:tc>
      </w:tr>
      <w:tr w:rsidR="00BB7A5B" w:rsidRPr="00DE3233" w:rsidTr="00E577CA">
        <w:trPr>
          <w:trHeight w:val="1778"/>
        </w:trPr>
        <w:tc>
          <w:tcPr>
            <w:tcW w:w="2154" w:type="dxa"/>
          </w:tcPr>
          <w:p w:rsidR="00BB7A5B" w:rsidRDefault="00BB7A5B" w:rsidP="00BE6806">
            <w:pPr>
              <w:rPr>
                <w:rFonts w:ascii="Calibri" w:hAnsi="Calibri"/>
              </w:rPr>
            </w:pPr>
            <w:r>
              <w:rPr>
                <w:rFonts w:ascii="Calibri" w:hAnsi="Calibri"/>
              </w:rPr>
              <w:t>Disadvantages</w:t>
            </w:r>
          </w:p>
        </w:tc>
        <w:tc>
          <w:tcPr>
            <w:tcW w:w="4326" w:type="dxa"/>
            <w:gridSpan w:val="2"/>
          </w:tcPr>
          <w:p w:rsidR="00BB7A5B" w:rsidRDefault="00BB7A5B" w:rsidP="00BB7A5B">
            <w:pPr>
              <w:pStyle w:val="ListParagraph"/>
              <w:rPr>
                <w:shd w:val="clear" w:color="auto" w:fill="FFFFFF"/>
              </w:rPr>
            </w:pPr>
          </w:p>
          <w:p w:rsidR="00EE2E2A" w:rsidRDefault="00EE2E2A" w:rsidP="00BB7A5B">
            <w:pPr>
              <w:pStyle w:val="ListParagraph"/>
              <w:rPr>
                <w:shd w:val="clear" w:color="auto" w:fill="FFFFFF"/>
              </w:rPr>
            </w:pPr>
          </w:p>
          <w:p w:rsidR="00EE2E2A" w:rsidRDefault="00EE2E2A" w:rsidP="00BB7A5B">
            <w:pPr>
              <w:pStyle w:val="ListParagraph"/>
              <w:rPr>
                <w:shd w:val="clear" w:color="auto" w:fill="FFFFFF"/>
              </w:rPr>
            </w:pPr>
          </w:p>
          <w:p w:rsidR="00EE2E2A" w:rsidRDefault="00EE2E2A" w:rsidP="00BB7A5B">
            <w:pPr>
              <w:pStyle w:val="ListParagraph"/>
              <w:rPr>
                <w:shd w:val="clear" w:color="auto" w:fill="FFFFFF"/>
              </w:rPr>
            </w:pPr>
          </w:p>
          <w:p w:rsidR="00EE2E2A" w:rsidRDefault="00EE2E2A" w:rsidP="00BB7A5B">
            <w:pPr>
              <w:pStyle w:val="ListParagraph"/>
              <w:rPr>
                <w:shd w:val="clear" w:color="auto" w:fill="FFFFFF"/>
              </w:rPr>
            </w:pPr>
          </w:p>
          <w:p w:rsidR="00EE2E2A" w:rsidRDefault="00EE2E2A" w:rsidP="00BB7A5B">
            <w:pPr>
              <w:pStyle w:val="ListParagraph"/>
              <w:rPr>
                <w:shd w:val="clear" w:color="auto" w:fill="FFFFFF"/>
              </w:rPr>
            </w:pPr>
          </w:p>
          <w:p w:rsidR="00EE2E2A" w:rsidRDefault="00EE2E2A" w:rsidP="00BB7A5B">
            <w:pPr>
              <w:pStyle w:val="ListParagraph"/>
              <w:rPr>
                <w:shd w:val="clear" w:color="auto" w:fill="FFFFFF"/>
              </w:rPr>
            </w:pPr>
          </w:p>
          <w:p w:rsidR="00EE2E2A" w:rsidRPr="00C22E15" w:rsidRDefault="00EE2E2A" w:rsidP="00BB7A5B">
            <w:pPr>
              <w:pStyle w:val="ListParagraph"/>
              <w:rPr>
                <w:shd w:val="clear" w:color="auto" w:fill="FFFFFF"/>
              </w:rPr>
            </w:pPr>
          </w:p>
        </w:tc>
        <w:tc>
          <w:tcPr>
            <w:tcW w:w="4230" w:type="dxa"/>
          </w:tcPr>
          <w:p w:rsidR="00BB7A5B" w:rsidRPr="000009C8" w:rsidRDefault="00BB7A5B" w:rsidP="00BB7A5B">
            <w:pPr>
              <w:pStyle w:val="ListParagraph"/>
            </w:pPr>
          </w:p>
        </w:tc>
      </w:tr>
    </w:tbl>
    <w:p w:rsidR="00511C2B" w:rsidRDefault="00511C2B">
      <w:pPr>
        <w:rPr>
          <w:sz w:val="12"/>
          <w:szCs w:val="12"/>
        </w:rPr>
      </w:pPr>
    </w:p>
    <w:p w:rsidR="00511C2B" w:rsidRDefault="00511C2B">
      <w:pPr>
        <w:rPr>
          <w:sz w:val="12"/>
          <w:szCs w:val="12"/>
        </w:rPr>
      </w:pPr>
    </w:p>
    <w:p w:rsidR="00E577CA" w:rsidRDefault="00E577CA">
      <w:pPr>
        <w:rPr>
          <w:sz w:val="12"/>
          <w:szCs w:val="12"/>
        </w:rPr>
      </w:pPr>
    </w:p>
    <w:tbl>
      <w:tblPr>
        <w:tblStyle w:val="TableGrid"/>
        <w:tblW w:w="10800" w:type="dxa"/>
        <w:tblInd w:w="108" w:type="dxa"/>
        <w:tblLook w:val="04A0" w:firstRow="1" w:lastRow="0" w:firstColumn="1" w:lastColumn="0" w:noHBand="0" w:noVBand="1"/>
      </w:tblPr>
      <w:tblGrid>
        <w:gridCol w:w="2160"/>
        <w:gridCol w:w="8640"/>
      </w:tblGrid>
      <w:tr w:rsidR="00E64BDE" w:rsidTr="009B6283">
        <w:trPr>
          <w:trHeight w:val="576"/>
        </w:trPr>
        <w:tc>
          <w:tcPr>
            <w:tcW w:w="10800" w:type="dxa"/>
            <w:gridSpan w:val="2"/>
            <w:shd w:val="clear" w:color="auto" w:fill="1F497D" w:themeFill="text2"/>
            <w:vAlign w:val="center"/>
          </w:tcPr>
          <w:p w:rsidR="00E64BDE" w:rsidRPr="005470FF" w:rsidRDefault="00E64BDE" w:rsidP="009B6283">
            <w:pPr>
              <w:rPr>
                <w:b/>
                <w:color w:val="FFFFFF" w:themeColor="background1"/>
                <w:sz w:val="32"/>
                <w:szCs w:val="32"/>
              </w:rPr>
            </w:pPr>
            <w:r>
              <w:rPr>
                <w:b/>
                <w:color w:val="FFFFFF" w:themeColor="background1"/>
                <w:sz w:val="32"/>
                <w:szCs w:val="32"/>
              </w:rPr>
              <w:lastRenderedPageBreak/>
              <w:t>Formative Performance Task 3</w:t>
            </w:r>
          </w:p>
        </w:tc>
      </w:tr>
      <w:tr w:rsidR="00963B35" w:rsidTr="00963B35">
        <w:trPr>
          <w:trHeight w:val="432"/>
        </w:trPr>
        <w:tc>
          <w:tcPr>
            <w:tcW w:w="2160" w:type="dxa"/>
            <w:vAlign w:val="center"/>
          </w:tcPr>
          <w:p w:rsidR="00963B35" w:rsidRPr="005470FF" w:rsidRDefault="00963B35" w:rsidP="009B6283">
            <w:pPr>
              <w:rPr>
                <w:b/>
                <w:color w:val="1F497D" w:themeColor="text2"/>
                <w:sz w:val="20"/>
                <w:szCs w:val="20"/>
              </w:rPr>
            </w:pPr>
            <w:r>
              <w:rPr>
                <w:b/>
                <w:color w:val="1F497D" w:themeColor="text2"/>
                <w:sz w:val="20"/>
                <w:szCs w:val="20"/>
              </w:rPr>
              <w:t>Supporting Question</w:t>
            </w:r>
          </w:p>
        </w:tc>
        <w:tc>
          <w:tcPr>
            <w:tcW w:w="8640" w:type="dxa"/>
            <w:vAlign w:val="center"/>
          </w:tcPr>
          <w:p w:rsidR="00963B35" w:rsidRPr="00027373" w:rsidRDefault="00963B35" w:rsidP="00963B35">
            <w:pPr>
              <w:rPr>
                <w:sz w:val="20"/>
                <w:szCs w:val="20"/>
              </w:rPr>
            </w:pPr>
            <w:r w:rsidRPr="00027373">
              <w:rPr>
                <w:rFonts w:cs="Calibri"/>
                <w:sz w:val="20"/>
                <w:szCs w:val="20"/>
              </w:rPr>
              <w:t>What precautions did countries take as a result of Cold War tensions?</w:t>
            </w:r>
          </w:p>
        </w:tc>
      </w:tr>
      <w:tr w:rsidR="00963B35" w:rsidTr="00963B35">
        <w:trPr>
          <w:trHeight w:val="432"/>
        </w:trPr>
        <w:tc>
          <w:tcPr>
            <w:tcW w:w="2160" w:type="dxa"/>
            <w:vAlign w:val="center"/>
          </w:tcPr>
          <w:p w:rsidR="00963B35" w:rsidRPr="005470FF" w:rsidRDefault="00963B35" w:rsidP="009B6283">
            <w:pPr>
              <w:rPr>
                <w:b/>
                <w:color w:val="1F497D" w:themeColor="text2"/>
                <w:sz w:val="20"/>
                <w:szCs w:val="20"/>
              </w:rPr>
            </w:pPr>
            <w:r>
              <w:rPr>
                <w:b/>
                <w:color w:val="1F497D" w:themeColor="text2"/>
                <w:sz w:val="20"/>
                <w:szCs w:val="20"/>
              </w:rPr>
              <w:t>Task</w:t>
            </w:r>
          </w:p>
        </w:tc>
        <w:tc>
          <w:tcPr>
            <w:tcW w:w="8640" w:type="dxa"/>
            <w:vAlign w:val="center"/>
          </w:tcPr>
          <w:p w:rsidR="00963B35" w:rsidRPr="00027373" w:rsidRDefault="00963B35" w:rsidP="00963B35">
            <w:pPr>
              <w:rPr>
                <w:sz w:val="20"/>
                <w:szCs w:val="20"/>
              </w:rPr>
            </w:pPr>
            <w:r>
              <w:rPr>
                <w:noProof/>
                <w:sz w:val="20"/>
                <w:szCs w:val="20"/>
              </w:rPr>
              <w:t>Students will examine military</w:t>
            </w:r>
            <w:r w:rsidRPr="00027373">
              <w:rPr>
                <w:noProof/>
                <w:sz w:val="20"/>
                <w:szCs w:val="20"/>
              </w:rPr>
              <w:t xml:space="preserve"> </w:t>
            </w:r>
            <w:r>
              <w:rPr>
                <w:noProof/>
                <w:sz w:val="20"/>
                <w:szCs w:val="20"/>
              </w:rPr>
              <w:t>build up</w:t>
            </w:r>
            <w:r w:rsidRPr="00027373">
              <w:rPr>
                <w:noProof/>
                <w:sz w:val="20"/>
                <w:szCs w:val="20"/>
              </w:rPr>
              <w:t xml:space="preserve"> due to Cold War tensions.</w:t>
            </w:r>
          </w:p>
        </w:tc>
      </w:tr>
      <w:tr w:rsidR="00963B35" w:rsidTr="00963B35">
        <w:trPr>
          <w:trHeight w:val="432"/>
        </w:trPr>
        <w:tc>
          <w:tcPr>
            <w:tcW w:w="2160" w:type="dxa"/>
            <w:vAlign w:val="center"/>
          </w:tcPr>
          <w:p w:rsidR="00963B35" w:rsidRPr="005470FF" w:rsidRDefault="00963B35" w:rsidP="009B6283">
            <w:pPr>
              <w:rPr>
                <w:b/>
                <w:color w:val="1F497D" w:themeColor="text2"/>
                <w:sz w:val="20"/>
                <w:szCs w:val="20"/>
              </w:rPr>
            </w:pPr>
            <w:r>
              <w:rPr>
                <w:b/>
                <w:color w:val="1F497D" w:themeColor="text2"/>
                <w:sz w:val="20"/>
                <w:szCs w:val="20"/>
              </w:rPr>
              <w:t>Featured Sources</w:t>
            </w:r>
          </w:p>
        </w:tc>
        <w:tc>
          <w:tcPr>
            <w:tcW w:w="8640" w:type="dxa"/>
            <w:vAlign w:val="center"/>
          </w:tcPr>
          <w:p w:rsidR="00963B35" w:rsidRPr="00582C23" w:rsidRDefault="00963B35" w:rsidP="00963B35">
            <w:pPr>
              <w:rPr>
                <w:sz w:val="20"/>
                <w:szCs w:val="20"/>
              </w:rPr>
            </w:pPr>
            <w:r w:rsidRPr="00155F85">
              <w:rPr>
                <w:b/>
                <w:sz w:val="20"/>
                <w:szCs w:val="20"/>
              </w:rPr>
              <w:t xml:space="preserve">Source </w:t>
            </w:r>
            <w:r>
              <w:rPr>
                <w:b/>
                <w:sz w:val="20"/>
                <w:szCs w:val="20"/>
              </w:rPr>
              <w:t>G</w:t>
            </w:r>
            <w:r w:rsidRPr="00155F85">
              <w:rPr>
                <w:b/>
                <w:sz w:val="20"/>
                <w:szCs w:val="20"/>
              </w:rPr>
              <w:t>:</w:t>
            </w:r>
            <w:r w:rsidRPr="00155F85">
              <w:rPr>
                <w:sz w:val="20"/>
                <w:szCs w:val="20"/>
              </w:rPr>
              <w:t xml:space="preserve"> </w:t>
            </w:r>
            <w:r>
              <w:rPr>
                <w:sz w:val="20"/>
                <w:szCs w:val="20"/>
              </w:rPr>
              <w:t xml:space="preserve">Excerpts from </w:t>
            </w:r>
            <w:hyperlink r:id="rId29" w:history="1">
              <w:r>
                <w:rPr>
                  <w:rStyle w:val="Hyperlink"/>
                  <w:sz w:val="20"/>
                  <w:szCs w:val="20"/>
                </w:rPr>
                <w:t>Assessing the NATO/Warsaw Pact Military Balance</w:t>
              </w:r>
            </w:hyperlink>
            <w:r w:rsidRPr="00155F85">
              <w:rPr>
                <w:sz w:val="20"/>
                <w:szCs w:val="20"/>
              </w:rPr>
              <w:t xml:space="preserve">, </w:t>
            </w:r>
            <w:r>
              <w:rPr>
                <w:sz w:val="20"/>
                <w:szCs w:val="20"/>
              </w:rPr>
              <w:t>Congressional Budget Office, Congress of the United States</w:t>
            </w:r>
          </w:p>
        </w:tc>
      </w:tr>
      <w:tr w:rsidR="00F16B8B" w:rsidTr="002E5D15">
        <w:trPr>
          <w:trHeight w:val="432"/>
        </w:trPr>
        <w:tc>
          <w:tcPr>
            <w:tcW w:w="2160" w:type="dxa"/>
            <w:vAlign w:val="center"/>
          </w:tcPr>
          <w:p w:rsidR="00F16B8B" w:rsidRPr="005470FF" w:rsidRDefault="00F16B8B" w:rsidP="009B6283">
            <w:pPr>
              <w:rPr>
                <w:b/>
                <w:color w:val="1F497D" w:themeColor="text2"/>
                <w:sz w:val="20"/>
                <w:szCs w:val="20"/>
              </w:rPr>
            </w:pPr>
            <w:r>
              <w:rPr>
                <w:b/>
                <w:color w:val="1F497D" w:themeColor="text2"/>
                <w:sz w:val="20"/>
                <w:szCs w:val="20"/>
              </w:rPr>
              <w:t>Content and Claims</w:t>
            </w:r>
          </w:p>
        </w:tc>
        <w:tc>
          <w:tcPr>
            <w:tcW w:w="8640" w:type="dxa"/>
            <w:vAlign w:val="center"/>
          </w:tcPr>
          <w:p w:rsidR="00F16B8B" w:rsidRPr="00296476" w:rsidRDefault="00F16B8B" w:rsidP="00166F93">
            <w:pPr>
              <w:autoSpaceDE w:val="0"/>
              <w:autoSpaceDN w:val="0"/>
              <w:adjustRightInd w:val="0"/>
              <w:rPr>
                <w:rFonts w:cs="Calibri"/>
                <w:color w:val="000000"/>
                <w:sz w:val="20"/>
                <w:szCs w:val="20"/>
              </w:rPr>
            </w:pPr>
            <w:r w:rsidRPr="00166F93">
              <w:rPr>
                <w:rFonts w:cs="Calibri"/>
                <w:color w:val="000000"/>
                <w:sz w:val="20"/>
                <w:szCs w:val="20"/>
              </w:rPr>
              <w:t xml:space="preserve">This formative performance task requires students to </w:t>
            </w:r>
            <w:r w:rsidR="00166F93" w:rsidRPr="00166F93">
              <w:rPr>
                <w:rFonts w:cs="Calibri"/>
                <w:color w:val="000000"/>
                <w:sz w:val="20"/>
                <w:szCs w:val="20"/>
              </w:rPr>
              <w:t>analyze how countries built up their military stores as a result of escalating Cold War tensions. (WH</w:t>
            </w:r>
            <w:r w:rsidRPr="00166F93">
              <w:rPr>
                <w:rFonts w:cs="Calibri"/>
                <w:color w:val="000000"/>
                <w:sz w:val="20"/>
                <w:szCs w:val="20"/>
              </w:rPr>
              <w:t>.</w:t>
            </w:r>
            <w:r w:rsidR="00166F93" w:rsidRPr="00166F93">
              <w:rPr>
                <w:rFonts w:cs="Calibri"/>
                <w:color w:val="000000"/>
                <w:sz w:val="20"/>
                <w:szCs w:val="20"/>
              </w:rPr>
              <w:t>7</w:t>
            </w:r>
            <w:r w:rsidRPr="00166F93">
              <w:rPr>
                <w:rFonts w:cs="Calibri"/>
                <w:color w:val="000000"/>
                <w:sz w:val="20"/>
                <w:szCs w:val="20"/>
              </w:rPr>
              <w:t>.</w:t>
            </w:r>
            <w:r w:rsidR="00166F93" w:rsidRPr="00166F93">
              <w:rPr>
                <w:rFonts w:cs="Calibri"/>
                <w:color w:val="000000"/>
                <w:sz w:val="20"/>
                <w:szCs w:val="20"/>
              </w:rPr>
              <w:t>2</w:t>
            </w:r>
            <w:r w:rsidRPr="00166F93">
              <w:rPr>
                <w:rFonts w:cs="Calibri"/>
                <w:color w:val="000000"/>
                <w:sz w:val="20"/>
                <w:szCs w:val="20"/>
              </w:rPr>
              <w:t>.)</w:t>
            </w:r>
          </w:p>
        </w:tc>
      </w:tr>
    </w:tbl>
    <w:p w:rsidR="00E64BDE" w:rsidRDefault="00E64BDE" w:rsidP="00E64BDE"/>
    <w:p w:rsidR="00E64BDE" w:rsidRPr="005470FF" w:rsidRDefault="00E64BDE" w:rsidP="00E64BDE">
      <w:pPr>
        <w:ind w:right="-90"/>
        <w:rPr>
          <w:b/>
          <w:color w:val="1F497D" w:themeColor="text2"/>
          <w:sz w:val="28"/>
          <w:szCs w:val="28"/>
          <w:u w:val="single"/>
        </w:rPr>
      </w:pPr>
      <w:r w:rsidRPr="005470FF">
        <w:rPr>
          <w:b/>
          <w:color w:val="1F497D" w:themeColor="text2"/>
          <w:sz w:val="28"/>
          <w:szCs w:val="28"/>
          <w:u w:val="single"/>
        </w:rPr>
        <w:t>Featured Source</w:t>
      </w:r>
      <w:r w:rsidR="00A616F9">
        <w:rPr>
          <w:b/>
          <w:color w:val="1F497D" w:themeColor="text2"/>
          <w:sz w:val="28"/>
          <w:szCs w:val="28"/>
          <w:u w:val="single"/>
        </w:rPr>
        <w:t>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963B35" w:rsidRDefault="00963B35" w:rsidP="001022CC">
      <w:pPr>
        <w:autoSpaceDE w:val="0"/>
        <w:autoSpaceDN w:val="0"/>
        <w:adjustRightInd w:val="0"/>
        <w:rPr>
          <w:sz w:val="24"/>
          <w:szCs w:val="24"/>
        </w:rPr>
      </w:pPr>
      <w:r w:rsidRPr="00963B35">
        <w:rPr>
          <w:b/>
          <w:sz w:val="24"/>
          <w:szCs w:val="24"/>
        </w:rPr>
        <w:t>Source G:</w:t>
      </w:r>
      <w:r w:rsidRPr="00963B35">
        <w:rPr>
          <w:sz w:val="24"/>
          <w:szCs w:val="24"/>
        </w:rPr>
        <w:t xml:space="preserve"> Excerpts from </w:t>
      </w:r>
      <w:hyperlink r:id="rId30" w:history="1">
        <w:r w:rsidRPr="00963B35">
          <w:rPr>
            <w:rStyle w:val="Hyperlink"/>
            <w:sz w:val="24"/>
            <w:szCs w:val="24"/>
          </w:rPr>
          <w:t>Assessing the NATO/Warsaw Pact Military Balance</w:t>
        </w:r>
      </w:hyperlink>
      <w:r w:rsidRPr="00963B35">
        <w:rPr>
          <w:sz w:val="24"/>
          <w:szCs w:val="24"/>
        </w:rPr>
        <w:t>, Congressional Budget Office, Congress of the United States</w:t>
      </w:r>
    </w:p>
    <w:p w:rsidR="004D5105" w:rsidRDefault="004D5105" w:rsidP="004D5105">
      <w:pPr>
        <w:autoSpaceDE w:val="0"/>
        <w:autoSpaceDN w:val="0"/>
        <w:adjustRightInd w:val="0"/>
        <w:jc w:val="center"/>
        <w:rPr>
          <w:sz w:val="24"/>
          <w:szCs w:val="24"/>
        </w:rPr>
      </w:pPr>
      <w:r>
        <w:rPr>
          <w:noProof/>
        </w:rPr>
        <w:drawing>
          <wp:inline distT="0" distB="0" distL="0" distR="0" wp14:anchorId="3043DE05" wp14:editId="148352A6">
            <wp:extent cx="4779034" cy="380848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678" t="13953" r="19643" b="5702"/>
                    <a:stretch/>
                  </pic:blipFill>
                  <pic:spPr bwMode="auto">
                    <a:xfrm>
                      <a:off x="0" y="0"/>
                      <a:ext cx="4797659" cy="3823329"/>
                    </a:xfrm>
                    <a:prstGeom prst="rect">
                      <a:avLst/>
                    </a:prstGeom>
                    <a:ln>
                      <a:noFill/>
                    </a:ln>
                    <a:extLst>
                      <a:ext uri="{53640926-AAD7-44D8-BBD7-CCE9431645EC}">
                        <a14:shadowObscured xmlns:a14="http://schemas.microsoft.com/office/drawing/2010/main"/>
                      </a:ext>
                    </a:extLst>
                  </pic:spPr>
                </pic:pic>
              </a:graphicData>
            </a:graphic>
          </wp:inline>
        </w:drawing>
      </w:r>
    </w:p>
    <w:p w:rsidR="004D5105" w:rsidRDefault="004D5105" w:rsidP="004D5105">
      <w:pPr>
        <w:autoSpaceDE w:val="0"/>
        <w:autoSpaceDN w:val="0"/>
        <w:adjustRightInd w:val="0"/>
        <w:jc w:val="center"/>
        <w:rPr>
          <w:sz w:val="24"/>
          <w:szCs w:val="24"/>
        </w:rPr>
      </w:pPr>
    </w:p>
    <w:p w:rsidR="004D5105" w:rsidRDefault="004D5105" w:rsidP="004D5105">
      <w:pPr>
        <w:autoSpaceDE w:val="0"/>
        <w:autoSpaceDN w:val="0"/>
        <w:adjustRightInd w:val="0"/>
        <w:jc w:val="center"/>
        <w:rPr>
          <w:sz w:val="24"/>
          <w:szCs w:val="24"/>
        </w:rPr>
      </w:pPr>
    </w:p>
    <w:p w:rsidR="004D5105" w:rsidRDefault="004D5105" w:rsidP="004D5105">
      <w:pPr>
        <w:autoSpaceDE w:val="0"/>
        <w:autoSpaceDN w:val="0"/>
        <w:adjustRightInd w:val="0"/>
        <w:jc w:val="center"/>
        <w:rPr>
          <w:sz w:val="24"/>
          <w:szCs w:val="24"/>
        </w:rPr>
      </w:pPr>
    </w:p>
    <w:p w:rsidR="004D5105" w:rsidRDefault="004D5105" w:rsidP="004D5105">
      <w:pPr>
        <w:autoSpaceDE w:val="0"/>
        <w:autoSpaceDN w:val="0"/>
        <w:adjustRightInd w:val="0"/>
        <w:jc w:val="center"/>
        <w:rPr>
          <w:sz w:val="24"/>
          <w:szCs w:val="24"/>
        </w:rPr>
      </w:pPr>
      <w:r>
        <w:rPr>
          <w:noProof/>
        </w:rPr>
        <w:lastRenderedPageBreak/>
        <w:drawing>
          <wp:inline distT="0" distB="0" distL="0" distR="0" wp14:anchorId="63FFCB53" wp14:editId="079CF68D">
            <wp:extent cx="5046159" cy="5287992"/>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472" t="8268" r="26023" b="6910"/>
                    <a:stretch/>
                  </pic:blipFill>
                  <pic:spPr bwMode="auto">
                    <a:xfrm>
                      <a:off x="0" y="0"/>
                      <a:ext cx="5063036" cy="5305678"/>
                    </a:xfrm>
                    <a:prstGeom prst="rect">
                      <a:avLst/>
                    </a:prstGeom>
                    <a:ln>
                      <a:noFill/>
                    </a:ln>
                    <a:extLst>
                      <a:ext uri="{53640926-AAD7-44D8-BBD7-CCE9431645EC}">
                        <a14:shadowObscured xmlns:a14="http://schemas.microsoft.com/office/drawing/2010/main"/>
                      </a:ext>
                    </a:extLst>
                  </pic:spPr>
                </pic:pic>
              </a:graphicData>
            </a:graphic>
          </wp:inline>
        </w:drawing>
      </w:r>
    </w:p>
    <w:p w:rsidR="004D5105" w:rsidRDefault="004D5105" w:rsidP="004D5105">
      <w:pPr>
        <w:autoSpaceDE w:val="0"/>
        <w:autoSpaceDN w:val="0"/>
        <w:adjustRightInd w:val="0"/>
        <w:jc w:val="center"/>
        <w:rPr>
          <w:sz w:val="24"/>
          <w:szCs w:val="24"/>
        </w:rPr>
      </w:pPr>
      <w:r>
        <w:rPr>
          <w:noProof/>
        </w:rPr>
        <w:lastRenderedPageBreak/>
        <w:drawing>
          <wp:inline distT="0" distB="0" distL="0" distR="0" wp14:anchorId="3CAF71BB" wp14:editId="03D48A6B">
            <wp:extent cx="5840084" cy="3635328"/>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406" t="27132" r="25149" b="17012"/>
                    <a:stretch/>
                  </pic:blipFill>
                  <pic:spPr bwMode="auto">
                    <a:xfrm>
                      <a:off x="0" y="0"/>
                      <a:ext cx="5865380" cy="3651074"/>
                    </a:xfrm>
                    <a:prstGeom prst="rect">
                      <a:avLst/>
                    </a:prstGeom>
                    <a:ln>
                      <a:noFill/>
                    </a:ln>
                    <a:extLst>
                      <a:ext uri="{53640926-AAD7-44D8-BBD7-CCE9431645EC}">
                        <a14:shadowObscured xmlns:a14="http://schemas.microsoft.com/office/drawing/2010/main"/>
                      </a:ext>
                    </a:extLst>
                  </pic:spPr>
                </pic:pic>
              </a:graphicData>
            </a:graphic>
          </wp:inline>
        </w:drawing>
      </w:r>
    </w:p>
    <w:p w:rsidR="00354F1F" w:rsidRPr="00963B35" w:rsidRDefault="00354F1F" w:rsidP="004D5105">
      <w:pPr>
        <w:autoSpaceDE w:val="0"/>
        <w:autoSpaceDN w:val="0"/>
        <w:adjustRightInd w:val="0"/>
        <w:jc w:val="center"/>
        <w:rPr>
          <w:sz w:val="24"/>
          <w:szCs w:val="24"/>
        </w:rPr>
      </w:pPr>
      <w:r>
        <w:rPr>
          <w:noProof/>
        </w:rPr>
        <w:drawing>
          <wp:inline distT="0" distB="0" distL="0" distR="0" wp14:anchorId="31FB2740" wp14:editId="0892A032">
            <wp:extent cx="5827802" cy="384601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266" t="22745" r="25293" b="18042"/>
                    <a:stretch/>
                  </pic:blipFill>
                  <pic:spPr bwMode="auto">
                    <a:xfrm>
                      <a:off x="0" y="0"/>
                      <a:ext cx="5828383" cy="3846393"/>
                    </a:xfrm>
                    <a:prstGeom prst="rect">
                      <a:avLst/>
                    </a:prstGeom>
                    <a:ln>
                      <a:noFill/>
                    </a:ln>
                    <a:extLst>
                      <a:ext uri="{53640926-AAD7-44D8-BBD7-CCE9431645EC}">
                        <a14:shadowObscured xmlns:a14="http://schemas.microsoft.com/office/drawing/2010/main"/>
                      </a:ext>
                    </a:extLst>
                  </pic:spPr>
                </pic:pic>
              </a:graphicData>
            </a:graphic>
          </wp:inline>
        </w:drawing>
      </w:r>
    </w:p>
    <w:p w:rsidR="00E64BDE" w:rsidRPr="005470FF" w:rsidRDefault="00E64BDE" w:rsidP="00E64BDE">
      <w:pPr>
        <w:ind w:right="-90"/>
        <w:rPr>
          <w:b/>
          <w:color w:val="1F497D" w:themeColor="text2"/>
          <w:sz w:val="28"/>
          <w:szCs w:val="28"/>
          <w:u w:val="single"/>
        </w:rPr>
      </w:pPr>
      <w:r w:rsidRPr="005470FF">
        <w:rPr>
          <w:b/>
          <w:color w:val="1F497D" w:themeColor="text2"/>
          <w:sz w:val="28"/>
          <w:szCs w:val="28"/>
          <w:u w:val="single"/>
        </w:rPr>
        <w:lastRenderedPageBreak/>
        <w:t>Steps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166F93" w:rsidRPr="00BB7A5B" w:rsidRDefault="00903587" w:rsidP="00585C01">
      <w:pPr>
        <w:numPr>
          <w:ilvl w:val="0"/>
          <w:numId w:val="4"/>
        </w:numPr>
        <w:contextualSpacing/>
      </w:pPr>
      <w:r w:rsidRPr="00BB7A5B">
        <w:t xml:space="preserve">Provide students with access to Source </w:t>
      </w:r>
      <w:r w:rsidR="00AC7146" w:rsidRPr="00BB7A5B">
        <w:t>G: Assessing the NATO/Warsaw Pact Military Balance</w:t>
      </w:r>
      <w:r w:rsidRPr="00BB7A5B">
        <w:t>.</w:t>
      </w:r>
      <w:r w:rsidR="00166F93" w:rsidRPr="00BB7A5B">
        <w:t xml:space="preserve"> </w:t>
      </w:r>
    </w:p>
    <w:p w:rsidR="00903587" w:rsidRPr="00BB7A5B" w:rsidRDefault="00166F93" w:rsidP="00585C01">
      <w:pPr>
        <w:numPr>
          <w:ilvl w:val="0"/>
          <w:numId w:val="4"/>
        </w:numPr>
        <w:contextualSpacing/>
      </w:pPr>
      <w:r w:rsidRPr="00BB7A5B">
        <w:t>Have students examine the following sections of the document:</w:t>
      </w:r>
    </w:p>
    <w:p w:rsidR="00166F93" w:rsidRPr="00BB7A5B" w:rsidRDefault="00166F93" w:rsidP="009D0AAB">
      <w:pPr>
        <w:numPr>
          <w:ilvl w:val="1"/>
          <w:numId w:val="29"/>
        </w:numPr>
        <w:contextualSpacing/>
      </w:pPr>
      <w:r w:rsidRPr="00BB7A5B">
        <w:t>Chart on Page 10</w:t>
      </w:r>
      <w:r w:rsidR="004D5105">
        <w:t>: Basic NATO/Warsaw Pact Resources, Calendar Year 1977</w:t>
      </w:r>
    </w:p>
    <w:p w:rsidR="00166F93" w:rsidRPr="00BB7A5B" w:rsidRDefault="00166F93" w:rsidP="009D0AAB">
      <w:pPr>
        <w:numPr>
          <w:ilvl w:val="1"/>
          <w:numId w:val="29"/>
        </w:numPr>
        <w:contextualSpacing/>
      </w:pPr>
      <w:r w:rsidRPr="00BB7A5B">
        <w:t>Figure 2 on Page 32</w:t>
      </w:r>
      <w:r w:rsidR="004D5105">
        <w:t>: Numbers of Major Ships in 1976, by Type - NATO/Warsaw Pact Forces</w:t>
      </w:r>
    </w:p>
    <w:p w:rsidR="00536F62" w:rsidRPr="00BB7A5B" w:rsidRDefault="00536F62" w:rsidP="009D0AAB">
      <w:pPr>
        <w:numPr>
          <w:ilvl w:val="1"/>
          <w:numId w:val="29"/>
        </w:numPr>
        <w:contextualSpacing/>
      </w:pPr>
      <w:r>
        <w:t>Table 8 on Pages 54-55</w:t>
      </w:r>
      <w:r w:rsidR="004D5105">
        <w:t xml:space="preserve">: </w:t>
      </w:r>
      <w:r w:rsidR="00354F1F">
        <w:t>Table 8. Illustrative NATO/Warsaw Pact Balance Comparisons: Central Front Air Forces</w:t>
      </w:r>
    </w:p>
    <w:p w:rsidR="00BB7A5B" w:rsidRPr="00BB7A5B" w:rsidRDefault="00BB7A5B" w:rsidP="00585C01">
      <w:pPr>
        <w:numPr>
          <w:ilvl w:val="0"/>
          <w:numId w:val="4"/>
        </w:numPr>
        <w:spacing w:after="0"/>
        <w:contextualSpacing/>
      </w:pPr>
      <w:r>
        <w:t xml:space="preserve">As students examine the data, have them record information as to advantages and disadvantages for each alliance </w:t>
      </w:r>
      <w:r w:rsidR="00EE2E2A">
        <w:t xml:space="preserve">in rows 3 and 4 of the </w:t>
      </w:r>
      <w:r>
        <w:t>graphic organizer.</w:t>
      </w:r>
    </w:p>
    <w:p w:rsidR="00166F93" w:rsidRPr="00824539" w:rsidRDefault="00166F93" w:rsidP="00585C01">
      <w:pPr>
        <w:pStyle w:val="ListParagraph"/>
        <w:numPr>
          <w:ilvl w:val="0"/>
          <w:numId w:val="4"/>
        </w:numPr>
        <w:autoSpaceDE w:val="0"/>
        <w:autoSpaceDN w:val="0"/>
        <w:adjustRightInd w:val="0"/>
      </w:pPr>
      <w:r w:rsidRPr="00824539">
        <w:t>Conduct a class discussion on the treaties and their necessity. Possible guiding questions:</w:t>
      </w:r>
    </w:p>
    <w:p w:rsidR="00166F93" w:rsidRDefault="00166F93" w:rsidP="009D0AAB">
      <w:pPr>
        <w:pStyle w:val="ListParagraph"/>
        <w:numPr>
          <w:ilvl w:val="1"/>
          <w:numId w:val="30"/>
        </w:numPr>
        <w:autoSpaceDE w:val="0"/>
        <w:autoSpaceDN w:val="0"/>
        <w:adjustRightInd w:val="0"/>
        <w:spacing w:before="240"/>
      </w:pPr>
      <w:r>
        <w:t>Why would a country conduct extensive research such as that in this document?</w:t>
      </w:r>
    </w:p>
    <w:p w:rsidR="004D5105" w:rsidRDefault="004D5105" w:rsidP="009D0AAB">
      <w:pPr>
        <w:pStyle w:val="ListParagraph"/>
        <w:numPr>
          <w:ilvl w:val="1"/>
          <w:numId w:val="30"/>
        </w:numPr>
        <w:autoSpaceDE w:val="0"/>
        <w:autoSpaceDN w:val="0"/>
        <w:adjustRightInd w:val="0"/>
        <w:spacing w:before="240"/>
      </w:pPr>
      <w:r>
        <w:t>What do the numbers in the data represent?</w:t>
      </w:r>
    </w:p>
    <w:p w:rsidR="00354F1F" w:rsidRDefault="00354F1F" w:rsidP="009D0AAB">
      <w:pPr>
        <w:pStyle w:val="ListParagraph"/>
        <w:numPr>
          <w:ilvl w:val="1"/>
          <w:numId w:val="30"/>
        </w:numPr>
        <w:autoSpaceDE w:val="0"/>
        <w:autoSpaceDN w:val="0"/>
        <w:adjustRightInd w:val="0"/>
        <w:spacing w:before="240"/>
      </w:pPr>
      <w:r>
        <w:t>Why are some data shown as both optimistic and pessimistic views?</w:t>
      </w:r>
    </w:p>
    <w:p w:rsidR="00166F93" w:rsidRDefault="00BB7A5B" w:rsidP="009D0AAB">
      <w:pPr>
        <w:pStyle w:val="ListParagraph"/>
        <w:numPr>
          <w:ilvl w:val="1"/>
          <w:numId w:val="30"/>
        </w:numPr>
        <w:autoSpaceDE w:val="0"/>
        <w:autoSpaceDN w:val="0"/>
        <w:adjustRightInd w:val="0"/>
        <w:spacing w:before="240"/>
      </w:pPr>
      <w:r>
        <w:t>What are some of the advantages and disadvantages of each alliance?</w:t>
      </w:r>
    </w:p>
    <w:p w:rsidR="00E64BDE" w:rsidRPr="009D21D0" w:rsidRDefault="00E64BDE" w:rsidP="00E64BDE">
      <w:pPr>
        <w:ind w:right="-90"/>
        <w:rPr>
          <w:b/>
          <w:color w:val="1F497D" w:themeColor="text2"/>
          <w:sz w:val="28"/>
          <w:szCs w:val="28"/>
          <w:u w:val="single"/>
        </w:rPr>
      </w:pPr>
      <w:r w:rsidRPr="009D21D0">
        <w:rPr>
          <w:b/>
          <w:color w:val="1F497D" w:themeColor="text2"/>
          <w:sz w:val="28"/>
          <w:szCs w:val="28"/>
          <w:u w:val="single"/>
        </w:rPr>
        <w:t>Student Look-Fors</w:t>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p>
    <w:p w:rsidR="00AE4F6E" w:rsidRDefault="00AE4F6E" w:rsidP="00585C01">
      <w:pPr>
        <w:pStyle w:val="ListParagraph"/>
        <w:numPr>
          <w:ilvl w:val="0"/>
          <w:numId w:val="1"/>
        </w:numPr>
      </w:pPr>
      <w:r w:rsidRPr="00BE6806">
        <w:t xml:space="preserve">In this formative performance task, students should be able to recognize </w:t>
      </w:r>
      <w:r w:rsidR="00166F93" w:rsidRPr="00BE6806">
        <w:t>why nations felt it necessary to keep track of the other nations’ resources during the Cold War</w:t>
      </w:r>
      <w:r w:rsidRPr="00BE6806">
        <w:t xml:space="preserve">. </w:t>
      </w:r>
      <w:r w:rsidR="00BE6806">
        <w:t>A sample completed graphic organizer is included below.</w:t>
      </w:r>
    </w:p>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354F1F" w:rsidRDefault="00354F1F" w:rsidP="00354F1F"/>
    <w:p w:rsidR="009D0AAB" w:rsidRPr="00BE6806" w:rsidRDefault="009D0AAB" w:rsidP="00354F1F"/>
    <w:p w:rsidR="00E577CA" w:rsidRPr="00E577CA" w:rsidRDefault="00E577CA" w:rsidP="00E577CA">
      <w:pPr>
        <w:pStyle w:val="ListParagraph"/>
        <w:autoSpaceDE w:val="0"/>
        <w:autoSpaceDN w:val="0"/>
        <w:adjustRightInd w:val="0"/>
        <w:ind w:left="0"/>
        <w:jc w:val="center"/>
      </w:pPr>
      <w:r w:rsidRPr="00E577CA">
        <w:rPr>
          <w:rFonts w:ascii="Calibri" w:hAnsi="Calibri"/>
          <w:b/>
          <w:sz w:val="24"/>
          <w:szCs w:val="24"/>
        </w:rPr>
        <w:lastRenderedPageBreak/>
        <w:t>Comparing Alliances: NATO and Warsaw Pact</w:t>
      </w:r>
    </w:p>
    <w:tbl>
      <w:tblPr>
        <w:tblStyle w:val="TableGrid"/>
        <w:tblW w:w="0" w:type="auto"/>
        <w:tblInd w:w="108" w:type="dxa"/>
        <w:tblLayout w:type="fixed"/>
        <w:tblLook w:val="04A0" w:firstRow="1" w:lastRow="0" w:firstColumn="1" w:lastColumn="0" w:noHBand="0" w:noVBand="1"/>
      </w:tblPr>
      <w:tblGrid>
        <w:gridCol w:w="2154"/>
        <w:gridCol w:w="2436"/>
        <w:gridCol w:w="1890"/>
        <w:gridCol w:w="4230"/>
      </w:tblGrid>
      <w:tr w:rsidR="00E577CA" w:rsidRPr="00DE3233" w:rsidTr="009D0AAB">
        <w:trPr>
          <w:trHeight w:val="440"/>
        </w:trPr>
        <w:tc>
          <w:tcPr>
            <w:tcW w:w="2154" w:type="dxa"/>
            <w:shd w:val="clear" w:color="auto" w:fill="BFBFBF" w:themeFill="background1" w:themeFillShade="BF"/>
            <w:vAlign w:val="center"/>
          </w:tcPr>
          <w:p w:rsidR="00E577CA" w:rsidRPr="007D396D" w:rsidRDefault="00E577CA" w:rsidP="009D0AAB">
            <w:pPr>
              <w:jc w:val="center"/>
              <w:rPr>
                <w:rFonts w:ascii="Calibri" w:hAnsi="Calibri"/>
                <w:b/>
                <w:sz w:val="28"/>
                <w:szCs w:val="28"/>
              </w:rPr>
            </w:pPr>
          </w:p>
        </w:tc>
        <w:tc>
          <w:tcPr>
            <w:tcW w:w="4326" w:type="dxa"/>
            <w:gridSpan w:val="2"/>
            <w:shd w:val="clear" w:color="auto" w:fill="BFBFBF" w:themeFill="background1" w:themeFillShade="BF"/>
            <w:vAlign w:val="center"/>
          </w:tcPr>
          <w:p w:rsidR="00E577CA" w:rsidRPr="00217F68" w:rsidRDefault="00E577CA" w:rsidP="009D0AAB">
            <w:pPr>
              <w:jc w:val="center"/>
              <w:rPr>
                <w:rFonts w:ascii="Calibri" w:hAnsi="Calibri"/>
                <w:b/>
                <w:sz w:val="24"/>
                <w:szCs w:val="24"/>
              </w:rPr>
            </w:pPr>
            <w:r w:rsidRPr="00217F68">
              <w:rPr>
                <w:rFonts w:ascii="Calibri" w:hAnsi="Calibri"/>
                <w:b/>
                <w:sz w:val="24"/>
                <w:szCs w:val="24"/>
              </w:rPr>
              <w:t>North Atlantic Treaty Organization</w:t>
            </w:r>
          </w:p>
        </w:tc>
        <w:tc>
          <w:tcPr>
            <w:tcW w:w="4230" w:type="dxa"/>
            <w:shd w:val="clear" w:color="auto" w:fill="BFBFBF" w:themeFill="background1" w:themeFillShade="BF"/>
            <w:vAlign w:val="center"/>
          </w:tcPr>
          <w:p w:rsidR="00E577CA" w:rsidRPr="00217F68" w:rsidRDefault="00E577CA" w:rsidP="009D0AAB">
            <w:pPr>
              <w:jc w:val="center"/>
              <w:rPr>
                <w:rFonts w:ascii="Calibri" w:hAnsi="Calibri"/>
                <w:b/>
                <w:sz w:val="24"/>
                <w:szCs w:val="24"/>
              </w:rPr>
            </w:pPr>
            <w:r w:rsidRPr="00217F68">
              <w:rPr>
                <w:rFonts w:ascii="Calibri" w:hAnsi="Calibri"/>
                <w:b/>
                <w:sz w:val="24"/>
                <w:szCs w:val="24"/>
              </w:rPr>
              <w:t>Warsaw Pact</w:t>
            </w:r>
          </w:p>
        </w:tc>
      </w:tr>
      <w:tr w:rsidR="00E577CA" w:rsidRPr="00DE3233" w:rsidTr="00E577CA">
        <w:trPr>
          <w:trHeight w:val="2295"/>
        </w:trPr>
        <w:tc>
          <w:tcPr>
            <w:tcW w:w="2154" w:type="dxa"/>
            <w:tcBorders>
              <w:bottom w:val="single" w:sz="4" w:space="0" w:color="auto"/>
            </w:tcBorders>
          </w:tcPr>
          <w:p w:rsidR="00E577CA" w:rsidRPr="00DE3233" w:rsidRDefault="00E577CA" w:rsidP="009D0AAB">
            <w:pPr>
              <w:rPr>
                <w:rFonts w:ascii="Calibri" w:hAnsi="Calibri"/>
              </w:rPr>
            </w:pPr>
            <w:r>
              <w:rPr>
                <w:rFonts w:ascii="Calibri" w:hAnsi="Calibri"/>
              </w:rPr>
              <w:t>Purpose of the Treaty</w:t>
            </w:r>
          </w:p>
        </w:tc>
        <w:tc>
          <w:tcPr>
            <w:tcW w:w="4326" w:type="dxa"/>
            <w:gridSpan w:val="2"/>
            <w:tcBorders>
              <w:bottom w:val="single" w:sz="4" w:space="0" w:color="auto"/>
            </w:tcBorders>
          </w:tcPr>
          <w:p w:rsidR="00E577CA" w:rsidRPr="00AC3469" w:rsidRDefault="00E577CA" w:rsidP="009D0AAB">
            <w:pPr>
              <w:pStyle w:val="ListParagraph"/>
              <w:numPr>
                <w:ilvl w:val="0"/>
                <w:numId w:val="14"/>
              </w:numPr>
              <w:ind w:left="337"/>
              <w:rPr>
                <w:rFonts w:ascii="Calibri" w:hAnsi="Calibri"/>
              </w:rPr>
            </w:pPr>
            <w:r w:rsidRPr="00AC3469">
              <w:rPr>
                <w:rFonts w:ascii="Calibri" w:hAnsi="Calibri"/>
              </w:rPr>
              <w:t>If someone were to attack any of the countries included in the alliance, it would be considered an attack against all allies.</w:t>
            </w:r>
          </w:p>
          <w:p w:rsidR="00E577CA" w:rsidRPr="00AC3469" w:rsidRDefault="00E577CA" w:rsidP="009D0AAB">
            <w:pPr>
              <w:pStyle w:val="ListParagraph"/>
              <w:numPr>
                <w:ilvl w:val="0"/>
                <w:numId w:val="14"/>
              </w:numPr>
              <w:ind w:left="337"/>
              <w:rPr>
                <w:rFonts w:ascii="Calibri" w:hAnsi="Calibri"/>
              </w:rPr>
            </w:pPr>
            <w:r w:rsidRPr="00AC3469">
              <w:rPr>
                <w:rFonts w:ascii="Calibri" w:hAnsi="Calibri"/>
              </w:rPr>
              <w:t>All allies would take any actions necessary to keep the security of the North Atlantic area intact.</w:t>
            </w:r>
          </w:p>
        </w:tc>
        <w:tc>
          <w:tcPr>
            <w:tcW w:w="4230" w:type="dxa"/>
            <w:tcBorders>
              <w:bottom w:val="single" w:sz="4" w:space="0" w:color="auto"/>
            </w:tcBorders>
          </w:tcPr>
          <w:p w:rsidR="00E577CA" w:rsidRPr="00AC3469" w:rsidRDefault="00E577CA" w:rsidP="009D0AAB">
            <w:pPr>
              <w:pStyle w:val="ListParagraph"/>
              <w:numPr>
                <w:ilvl w:val="0"/>
                <w:numId w:val="14"/>
              </w:numPr>
              <w:ind w:left="359"/>
              <w:rPr>
                <w:rFonts w:ascii="Calibri" w:hAnsi="Calibri"/>
              </w:rPr>
            </w:pPr>
            <w:r w:rsidRPr="00AC3469">
              <w:rPr>
                <w:rFonts w:ascii="Calibri" w:hAnsi="Calibri"/>
              </w:rPr>
              <w:t>If someone were to attack any of the countries included in the alliance, it would be considered an attack against all allies.</w:t>
            </w:r>
          </w:p>
          <w:p w:rsidR="00E577CA" w:rsidRPr="00AC3469" w:rsidRDefault="00E577CA" w:rsidP="009D0AAB">
            <w:pPr>
              <w:pStyle w:val="ListParagraph"/>
              <w:numPr>
                <w:ilvl w:val="0"/>
                <w:numId w:val="14"/>
              </w:numPr>
              <w:ind w:left="359"/>
              <w:rPr>
                <w:rFonts w:ascii="Calibri" w:hAnsi="Calibri"/>
              </w:rPr>
            </w:pPr>
            <w:r w:rsidRPr="00AC3469">
              <w:rPr>
                <w:rFonts w:ascii="Calibri" w:hAnsi="Calibri"/>
              </w:rPr>
              <w:t>All allies would take any actions necessary, including the use of armed force, for the purpose of restoring peace and security.</w:t>
            </w:r>
          </w:p>
        </w:tc>
      </w:tr>
      <w:tr w:rsidR="00E577CA" w:rsidRPr="00DE3233" w:rsidTr="00E577CA">
        <w:trPr>
          <w:trHeight w:val="2447"/>
        </w:trPr>
        <w:tc>
          <w:tcPr>
            <w:tcW w:w="2154" w:type="dxa"/>
            <w:tcBorders>
              <w:top w:val="single" w:sz="4" w:space="0" w:color="auto"/>
              <w:right w:val="single" w:sz="4" w:space="0" w:color="auto"/>
            </w:tcBorders>
          </w:tcPr>
          <w:p w:rsidR="00E577CA" w:rsidRPr="00DE3233" w:rsidRDefault="00E577CA" w:rsidP="009D0AAB">
            <w:pPr>
              <w:rPr>
                <w:rFonts w:ascii="Calibri" w:hAnsi="Calibri"/>
              </w:rPr>
            </w:pPr>
            <w:r>
              <w:rPr>
                <w:rFonts w:ascii="Calibri" w:hAnsi="Calibri"/>
              </w:rPr>
              <w:t>Countries in Alliance</w:t>
            </w:r>
          </w:p>
        </w:tc>
        <w:tc>
          <w:tcPr>
            <w:tcW w:w="2436" w:type="dxa"/>
            <w:tcBorders>
              <w:top w:val="single" w:sz="4" w:space="0" w:color="auto"/>
              <w:left w:val="single" w:sz="4" w:space="0" w:color="auto"/>
              <w:bottom w:val="single" w:sz="4" w:space="0" w:color="auto"/>
              <w:right w:val="nil"/>
            </w:tcBorders>
          </w:tcPr>
          <w:p w:rsidR="00E577CA" w:rsidRPr="00C22E15" w:rsidRDefault="00E577CA" w:rsidP="009D0AAB">
            <w:pPr>
              <w:pStyle w:val="ListParagraph"/>
              <w:numPr>
                <w:ilvl w:val="0"/>
                <w:numId w:val="15"/>
              </w:numPr>
              <w:ind w:left="337" w:hanging="337"/>
            </w:pPr>
            <w:r w:rsidRPr="00C22E15">
              <w:rPr>
                <w:shd w:val="clear" w:color="auto" w:fill="FFFFFF"/>
              </w:rPr>
              <w:t>United Kingdom</w:t>
            </w:r>
            <w:r w:rsidRPr="00C22E15">
              <w:rPr>
                <w:color w:val="191919"/>
                <w:shd w:val="clear" w:color="auto" w:fill="FFFFFF"/>
              </w:rPr>
              <w:t xml:space="preserve"> </w:t>
            </w:r>
          </w:p>
          <w:p w:rsidR="00E577CA" w:rsidRPr="00C22E15" w:rsidRDefault="00E577CA" w:rsidP="009D0AAB">
            <w:pPr>
              <w:pStyle w:val="ListParagraph"/>
              <w:numPr>
                <w:ilvl w:val="0"/>
                <w:numId w:val="15"/>
              </w:numPr>
              <w:ind w:left="337" w:hanging="337"/>
            </w:pPr>
            <w:r w:rsidRPr="00C22E15">
              <w:rPr>
                <w:color w:val="191919"/>
                <w:shd w:val="clear" w:color="auto" w:fill="FFFFFF"/>
              </w:rPr>
              <w:t>France</w:t>
            </w:r>
          </w:p>
          <w:p w:rsidR="00E577CA" w:rsidRPr="00C22E15" w:rsidRDefault="00E577CA" w:rsidP="009D0AAB">
            <w:pPr>
              <w:pStyle w:val="ListParagraph"/>
              <w:numPr>
                <w:ilvl w:val="0"/>
                <w:numId w:val="15"/>
              </w:numPr>
              <w:ind w:left="337" w:hanging="337"/>
            </w:pPr>
            <w:r w:rsidRPr="00C22E15">
              <w:rPr>
                <w:color w:val="191919"/>
                <w:shd w:val="clear" w:color="auto" w:fill="FFFFFF"/>
              </w:rPr>
              <w:t xml:space="preserve">Denmark </w:t>
            </w:r>
          </w:p>
          <w:p w:rsidR="00E577CA" w:rsidRPr="00C22E15" w:rsidRDefault="00E577CA" w:rsidP="009D0AAB">
            <w:pPr>
              <w:pStyle w:val="ListParagraph"/>
              <w:numPr>
                <w:ilvl w:val="0"/>
                <w:numId w:val="15"/>
              </w:numPr>
              <w:ind w:left="337" w:hanging="337"/>
            </w:pPr>
            <w:r w:rsidRPr="00C22E15">
              <w:rPr>
                <w:color w:val="191919"/>
                <w:shd w:val="clear" w:color="auto" w:fill="FFFFFF"/>
              </w:rPr>
              <w:t>Iceland</w:t>
            </w:r>
          </w:p>
          <w:p w:rsidR="00E577CA" w:rsidRPr="00C22E15" w:rsidRDefault="00E577CA" w:rsidP="009D0AAB">
            <w:pPr>
              <w:pStyle w:val="ListParagraph"/>
              <w:numPr>
                <w:ilvl w:val="0"/>
                <w:numId w:val="15"/>
              </w:numPr>
              <w:ind w:left="337" w:hanging="337"/>
            </w:pPr>
            <w:r w:rsidRPr="00C22E15">
              <w:rPr>
                <w:color w:val="191919"/>
                <w:shd w:val="clear" w:color="auto" w:fill="FFFFFF"/>
              </w:rPr>
              <w:t xml:space="preserve">Italy </w:t>
            </w:r>
          </w:p>
          <w:p w:rsidR="00E577CA" w:rsidRPr="00C22E15" w:rsidRDefault="00E577CA" w:rsidP="009D0AAB">
            <w:pPr>
              <w:pStyle w:val="ListParagraph"/>
              <w:numPr>
                <w:ilvl w:val="0"/>
                <w:numId w:val="15"/>
              </w:numPr>
              <w:ind w:left="337" w:hanging="337"/>
            </w:pPr>
            <w:r w:rsidRPr="00C22E15">
              <w:rPr>
                <w:color w:val="191919"/>
                <w:shd w:val="clear" w:color="auto" w:fill="FFFFFF"/>
              </w:rPr>
              <w:t xml:space="preserve">Norway </w:t>
            </w:r>
          </w:p>
          <w:p w:rsidR="00E577CA" w:rsidRPr="00C22E15" w:rsidRDefault="00E577CA" w:rsidP="009D0AAB">
            <w:pPr>
              <w:pStyle w:val="ListParagraph"/>
              <w:numPr>
                <w:ilvl w:val="0"/>
                <w:numId w:val="15"/>
              </w:numPr>
              <w:ind w:left="337" w:hanging="337"/>
            </w:pPr>
            <w:r w:rsidRPr="00C22E15">
              <w:rPr>
                <w:color w:val="191919"/>
                <w:shd w:val="clear" w:color="auto" w:fill="FFFFFF"/>
              </w:rPr>
              <w:t>Portugal</w:t>
            </w:r>
          </w:p>
          <w:p w:rsidR="00E577CA" w:rsidRPr="000009C8" w:rsidRDefault="00E577CA" w:rsidP="009D0AAB">
            <w:pPr>
              <w:pStyle w:val="ListParagraph"/>
              <w:numPr>
                <w:ilvl w:val="0"/>
                <w:numId w:val="15"/>
              </w:numPr>
              <w:ind w:left="337" w:hanging="337"/>
            </w:pPr>
            <w:r w:rsidRPr="00C22E15">
              <w:rPr>
                <w:color w:val="191919"/>
                <w:shd w:val="clear" w:color="auto" w:fill="FFFFFF"/>
              </w:rPr>
              <w:t>Belgium</w:t>
            </w:r>
          </w:p>
        </w:tc>
        <w:tc>
          <w:tcPr>
            <w:tcW w:w="1890" w:type="dxa"/>
            <w:tcBorders>
              <w:top w:val="single" w:sz="4" w:space="0" w:color="auto"/>
              <w:left w:val="nil"/>
              <w:bottom w:val="single" w:sz="4" w:space="0" w:color="auto"/>
            </w:tcBorders>
          </w:tcPr>
          <w:p w:rsidR="00E577CA" w:rsidRPr="00C22E15" w:rsidRDefault="00E577CA" w:rsidP="009D0AAB">
            <w:pPr>
              <w:pStyle w:val="ListParagraph"/>
              <w:numPr>
                <w:ilvl w:val="0"/>
                <w:numId w:val="15"/>
              </w:numPr>
              <w:ind w:left="337" w:hanging="337"/>
            </w:pPr>
            <w:r w:rsidRPr="00C22E15">
              <w:rPr>
                <w:color w:val="191919"/>
                <w:shd w:val="clear" w:color="auto" w:fill="FFFFFF"/>
              </w:rPr>
              <w:t>Netherlands</w:t>
            </w:r>
          </w:p>
          <w:p w:rsidR="00E577CA" w:rsidRPr="00C22E15" w:rsidRDefault="00E577CA" w:rsidP="009D0AAB">
            <w:pPr>
              <w:pStyle w:val="ListParagraph"/>
              <w:numPr>
                <w:ilvl w:val="0"/>
                <w:numId w:val="15"/>
              </w:numPr>
              <w:ind w:left="337" w:hanging="337"/>
            </w:pPr>
            <w:r w:rsidRPr="00C22E15">
              <w:rPr>
                <w:color w:val="191919"/>
                <w:shd w:val="clear" w:color="auto" w:fill="FFFFFF"/>
              </w:rPr>
              <w:t>Luxembourg</w:t>
            </w:r>
          </w:p>
          <w:p w:rsidR="00E577CA" w:rsidRPr="00C22E15" w:rsidRDefault="00E577CA" w:rsidP="009D0AAB">
            <w:pPr>
              <w:pStyle w:val="ListParagraph"/>
              <w:numPr>
                <w:ilvl w:val="0"/>
                <w:numId w:val="15"/>
              </w:numPr>
              <w:ind w:left="337" w:hanging="337"/>
            </w:pPr>
            <w:r w:rsidRPr="00C22E15">
              <w:t>Greece</w:t>
            </w:r>
          </w:p>
          <w:p w:rsidR="00E577CA" w:rsidRPr="00C22E15" w:rsidRDefault="00E577CA" w:rsidP="009D0AAB">
            <w:pPr>
              <w:pStyle w:val="ListParagraph"/>
              <w:numPr>
                <w:ilvl w:val="0"/>
                <w:numId w:val="15"/>
              </w:numPr>
              <w:ind w:left="337" w:hanging="337"/>
            </w:pPr>
            <w:r w:rsidRPr="00C22E15">
              <w:t>Turkey</w:t>
            </w:r>
          </w:p>
          <w:p w:rsidR="00E577CA" w:rsidRDefault="00E577CA" w:rsidP="009D0AAB">
            <w:pPr>
              <w:pStyle w:val="ListParagraph"/>
              <w:numPr>
                <w:ilvl w:val="0"/>
                <w:numId w:val="15"/>
              </w:numPr>
              <w:ind w:left="337" w:hanging="337"/>
            </w:pPr>
            <w:r w:rsidRPr="00C22E15">
              <w:t>West Germany</w:t>
            </w:r>
          </w:p>
          <w:p w:rsidR="00E577CA" w:rsidRPr="00BB7A5B" w:rsidRDefault="00E577CA" w:rsidP="009D0AAB">
            <w:pPr>
              <w:pStyle w:val="ListParagraph"/>
              <w:numPr>
                <w:ilvl w:val="0"/>
                <w:numId w:val="15"/>
              </w:numPr>
              <w:ind w:left="337" w:hanging="337"/>
            </w:pPr>
            <w:r w:rsidRPr="00C22E15">
              <w:rPr>
                <w:color w:val="191919"/>
                <w:shd w:val="clear" w:color="auto" w:fill="FFFFFF"/>
              </w:rPr>
              <w:t>United States</w:t>
            </w:r>
          </w:p>
          <w:p w:rsidR="00E577CA" w:rsidRPr="000009C8" w:rsidRDefault="00E577CA" w:rsidP="009D0AAB">
            <w:pPr>
              <w:pStyle w:val="ListParagraph"/>
              <w:numPr>
                <w:ilvl w:val="0"/>
                <w:numId w:val="15"/>
              </w:numPr>
              <w:ind w:left="337" w:hanging="337"/>
            </w:pPr>
            <w:r w:rsidRPr="00BB7A5B">
              <w:rPr>
                <w:color w:val="191919"/>
                <w:shd w:val="clear" w:color="auto" w:fill="FFFFFF"/>
              </w:rPr>
              <w:t>Canada</w:t>
            </w:r>
          </w:p>
        </w:tc>
        <w:tc>
          <w:tcPr>
            <w:tcW w:w="4230" w:type="dxa"/>
            <w:tcBorders>
              <w:top w:val="single" w:sz="4" w:space="0" w:color="auto"/>
              <w:bottom w:val="single" w:sz="4" w:space="0" w:color="auto"/>
            </w:tcBorders>
          </w:tcPr>
          <w:p w:rsidR="00E577CA" w:rsidRPr="000009C8" w:rsidRDefault="00E577CA" w:rsidP="009D0AAB">
            <w:pPr>
              <w:pStyle w:val="ListParagraph"/>
              <w:numPr>
                <w:ilvl w:val="0"/>
                <w:numId w:val="15"/>
              </w:numPr>
              <w:ind w:left="359"/>
            </w:pPr>
            <w:r w:rsidRPr="000009C8">
              <w:t>East Germany</w:t>
            </w:r>
          </w:p>
          <w:p w:rsidR="00E577CA" w:rsidRPr="000009C8" w:rsidRDefault="00E577CA" w:rsidP="009D0AAB">
            <w:pPr>
              <w:pStyle w:val="ListParagraph"/>
              <w:numPr>
                <w:ilvl w:val="0"/>
                <w:numId w:val="15"/>
              </w:numPr>
              <w:ind w:left="359"/>
            </w:pPr>
            <w:r w:rsidRPr="000009C8">
              <w:t>USSR</w:t>
            </w:r>
          </w:p>
          <w:p w:rsidR="00E577CA" w:rsidRPr="000009C8" w:rsidRDefault="00E577CA" w:rsidP="009D0AAB">
            <w:pPr>
              <w:pStyle w:val="ListParagraph"/>
              <w:numPr>
                <w:ilvl w:val="0"/>
                <w:numId w:val="15"/>
              </w:numPr>
              <w:ind w:left="359"/>
            </w:pPr>
            <w:r w:rsidRPr="000009C8">
              <w:t>Albania</w:t>
            </w:r>
          </w:p>
          <w:p w:rsidR="00E577CA" w:rsidRPr="000009C8" w:rsidRDefault="00E577CA" w:rsidP="009D0AAB">
            <w:pPr>
              <w:pStyle w:val="ListParagraph"/>
              <w:numPr>
                <w:ilvl w:val="0"/>
                <w:numId w:val="15"/>
              </w:numPr>
              <w:ind w:left="359"/>
            </w:pPr>
            <w:r w:rsidRPr="000009C8">
              <w:t>Romania</w:t>
            </w:r>
          </w:p>
          <w:p w:rsidR="00E577CA" w:rsidRPr="000009C8" w:rsidRDefault="00E577CA" w:rsidP="009D0AAB">
            <w:pPr>
              <w:pStyle w:val="ListParagraph"/>
              <w:numPr>
                <w:ilvl w:val="0"/>
                <w:numId w:val="15"/>
              </w:numPr>
              <w:ind w:left="359"/>
            </w:pPr>
            <w:r w:rsidRPr="000009C8">
              <w:rPr>
                <w:color w:val="000000"/>
                <w:shd w:val="clear" w:color="auto" w:fill="FFFFFF"/>
              </w:rPr>
              <w:t>Poland</w:t>
            </w:r>
          </w:p>
          <w:p w:rsidR="00E577CA" w:rsidRPr="000009C8" w:rsidRDefault="00E577CA" w:rsidP="009D0AAB">
            <w:pPr>
              <w:pStyle w:val="ListParagraph"/>
              <w:numPr>
                <w:ilvl w:val="0"/>
                <w:numId w:val="15"/>
              </w:numPr>
              <w:ind w:left="359"/>
            </w:pPr>
            <w:r w:rsidRPr="000009C8">
              <w:rPr>
                <w:color w:val="000000"/>
                <w:shd w:val="clear" w:color="auto" w:fill="FFFFFF"/>
              </w:rPr>
              <w:t xml:space="preserve">Czechoslovakia </w:t>
            </w:r>
          </w:p>
          <w:p w:rsidR="00E577CA" w:rsidRPr="000009C8" w:rsidRDefault="00E577CA" w:rsidP="009D0AAB">
            <w:pPr>
              <w:pStyle w:val="ListParagraph"/>
              <w:numPr>
                <w:ilvl w:val="0"/>
                <w:numId w:val="15"/>
              </w:numPr>
              <w:ind w:left="359"/>
            </w:pPr>
            <w:r w:rsidRPr="000009C8">
              <w:rPr>
                <w:color w:val="000000"/>
                <w:shd w:val="clear" w:color="auto" w:fill="FFFFFF"/>
              </w:rPr>
              <w:t>Hungary</w:t>
            </w:r>
          </w:p>
          <w:p w:rsidR="00E577CA" w:rsidRPr="00C22E15" w:rsidRDefault="00E577CA" w:rsidP="009D0AAB">
            <w:pPr>
              <w:pStyle w:val="ListParagraph"/>
              <w:numPr>
                <w:ilvl w:val="0"/>
                <w:numId w:val="15"/>
              </w:numPr>
              <w:ind w:left="359"/>
              <w:rPr>
                <w:rFonts w:ascii="Calibri" w:hAnsi="Calibri"/>
              </w:rPr>
            </w:pPr>
            <w:r w:rsidRPr="000009C8">
              <w:rPr>
                <w:color w:val="000000"/>
                <w:shd w:val="clear" w:color="auto" w:fill="FFFFFF"/>
              </w:rPr>
              <w:t>Bulgaria</w:t>
            </w:r>
            <w:r>
              <w:rPr>
                <w:rFonts w:ascii="Verdana" w:hAnsi="Verdana"/>
                <w:color w:val="000000"/>
                <w:shd w:val="clear" w:color="auto" w:fill="FFFFFF"/>
              </w:rPr>
              <w:t xml:space="preserve"> </w:t>
            </w:r>
          </w:p>
        </w:tc>
      </w:tr>
      <w:tr w:rsidR="00E577CA" w:rsidRPr="00DE3233" w:rsidTr="00E577CA">
        <w:trPr>
          <w:trHeight w:val="2342"/>
        </w:trPr>
        <w:tc>
          <w:tcPr>
            <w:tcW w:w="2154" w:type="dxa"/>
            <w:tcBorders>
              <w:right w:val="single" w:sz="4" w:space="0" w:color="auto"/>
            </w:tcBorders>
          </w:tcPr>
          <w:p w:rsidR="00E577CA" w:rsidRDefault="00E577CA" w:rsidP="009D0AAB">
            <w:pPr>
              <w:rPr>
                <w:rFonts w:ascii="Calibri" w:hAnsi="Calibri"/>
              </w:rPr>
            </w:pPr>
            <w:r>
              <w:rPr>
                <w:rFonts w:ascii="Calibri" w:hAnsi="Calibri"/>
              </w:rPr>
              <w:t>Advantages</w:t>
            </w:r>
          </w:p>
        </w:tc>
        <w:tc>
          <w:tcPr>
            <w:tcW w:w="4326" w:type="dxa"/>
            <w:gridSpan w:val="2"/>
            <w:tcBorders>
              <w:top w:val="single" w:sz="4" w:space="0" w:color="auto"/>
              <w:left w:val="single" w:sz="4" w:space="0" w:color="auto"/>
              <w:bottom w:val="single" w:sz="4" w:space="0" w:color="auto"/>
            </w:tcBorders>
          </w:tcPr>
          <w:p w:rsidR="00E577CA" w:rsidRDefault="00E577CA" w:rsidP="009D0AAB">
            <w:pPr>
              <w:pStyle w:val="ListParagraph"/>
              <w:numPr>
                <w:ilvl w:val="0"/>
                <w:numId w:val="17"/>
              </w:numPr>
              <w:ind w:left="337"/>
              <w:rPr>
                <w:shd w:val="clear" w:color="auto" w:fill="FFFFFF"/>
              </w:rPr>
            </w:pPr>
            <w:r>
              <w:rPr>
                <w:shd w:val="clear" w:color="auto" w:fill="FFFFFF"/>
              </w:rPr>
              <w:t xml:space="preserve">Greater gross national product </w:t>
            </w:r>
          </w:p>
          <w:p w:rsidR="00E577CA" w:rsidRDefault="00E577CA" w:rsidP="009D0AAB">
            <w:pPr>
              <w:pStyle w:val="ListParagraph"/>
              <w:numPr>
                <w:ilvl w:val="0"/>
                <w:numId w:val="17"/>
              </w:numPr>
              <w:ind w:left="337"/>
              <w:rPr>
                <w:shd w:val="clear" w:color="auto" w:fill="FFFFFF"/>
              </w:rPr>
            </w:pPr>
            <w:r>
              <w:rPr>
                <w:shd w:val="clear" w:color="auto" w:fill="FFFFFF"/>
              </w:rPr>
              <w:t>Ground forces are spread throughout the NATO countries – easier to mobilize in the event of an attack</w:t>
            </w:r>
          </w:p>
          <w:p w:rsidR="00E577CA" w:rsidRDefault="00E577CA" w:rsidP="009D0AAB">
            <w:pPr>
              <w:pStyle w:val="ListParagraph"/>
              <w:numPr>
                <w:ilvl w:val="0"/>
                <w:numId w:val="17"/>
              </w:numPr>
              <w:ind w:left="337"/>
              <w:rPr>
                <w:shd w:val="clear" w:color="auto" w:fill="FFFFFF"/>
              </w:rPr>
            </w:pPr>
            <w:r>
              <w:rPr>
                <w:shd w:val="clear" w:color="auto" w:fill="FFFFFF"/>
              </w:rPr>
              <w:t xml:space="preserve">Greater number of surface combatants and aircraft carriers </w:t>
            </w:r>
          </w:p>
          <w:p w:rsidR="00E577CA" w:rsidRPr="00EE2E2A" w:rsidRDefault="00E577CA" w:rsidP="009D0AAB">
            <w:pPr>
              <w:pStyle w:val="ListParagraph"/>
              <w:numPr>
                <w:ilvl w:val="0"/>
                <w:numId w:val="17"/>
              </w:numPr>
              <w:ind w:left="337"/>
              <w:rPr>
                <w:shd w:val="clear" w:color="auto" w:fill="FFFFFF"/>
              </w:rPr>
            </w:pPr>
            <w:r>
              <w:rPr>
                <w:shd w:val="clear" w:color="auto" w:fill="FFFFFF"/>
              </w:rPr>
              <w:t>Similar numbers of aircraft; however, they are spread out which may make it easier to put them to use quickly</w:t>
            </w:r>
          </w:p>
        </w:tc>
        <w:tc>
          <w:tcPr>
            <w:tcW w:w="4230" w:type="dxa"/>
            <w:tcBorders>
              <w:top w:val="single" w:sz="4" w:space="0" w:color="auto"/>
              <w:bottom w:val="single" w:sz="4" w:space="0" w:color="auto"/>
            </w:tcBorders>
          </w:tcPr>
          <w:p w:rsidR="00E577CA" w:rsidRDefault="00E577CA" w:rsidP="009D0AAB">
            <w:pPr>
              <w:pStyle w:val="ListParagraph"/>
              <w:numPr>
                <w:ilvl w:val="0"/>
                <w:numId w:val="17"/>
              </w:numPr>
              <w:ind w:left="359"/>
            </w:pPr>
            <w:r>
              <w:t>USSR has the largest number of military manpower and ground forces than any other single country</w:t>
            </w:r>
          </w:p>
          <w:p w:rsidR="00E577CA" w:rsidRDefault="00E577CA" w:rsidP="009D0AAB">
            <w:pPr>
              <w:pStyle w:val="ListParagraph"/>
              <w:numPr>
                <w:ilvl w:val="0"/>
                <w:numId w:val="17"/>
              </w:numPr>
              <w:ind w:left="359"/>
            </w:pPr>
            <w:r>
              <w:t>USSR (Warsaw) has many more submarines than NATO countries</w:t>
            </w:r>
          </w:p>
          <w:p w:rsidR="00E577CA" w:rsidRPr="000009C8" w:rsidRDefault="00E577CA" w:rsidP="009D0AAB">
            <w:pPr>
              <w:pStyle w:val="ListParagraph"/>
              <w:numPr>
                <w:ilvl w:val="0"/>
                <w:numId w:val="17"/>
              </w:numPr>
              <w:ind w:left="359"/>
            </w:pPr>
            <w:r>
              <w:t>Warsaw has many more tanks than NATO countries</w:t>
            </w:r>
          </w:p>
        </w:tc>
      </w:tr>
      <w:tr w:rsidR="00E577CA" w:rsidRPr="00DE3233" w:rsidTr="00E577CA">
        <w:trPr>
          <w:trHeight w:val="2342"/>
        </w:trPr>
        <w:tc>
          <w:tcPr>
            <w:tcW w:w="2154" w:type="dxa"/>
            <w:tcBorders>
              <w:bottom w:val="single" w:sz="4" w:space="0" w:color="auto"/>
              <w:right w:val="single" w:sz="4" w:space="0" w:color="auto"/>
            </w:tcBorders>
          </w:tcPr>
          <w:p w:rsidR="00E577CA" w:rsidRDefault="00E577CA" w:rsidP="009D0AAB">
            <w:pPr>
              <w:rPr>
                <w:rFonts w:ascii="Calibri" w:hAnsi="Calibri"/>
              </w:rPr>
            </w:pPr>
            <w:r>
              <w:rPr>
                <w:rFonts w:ascii="Calibri" w:hAnsi="Calibri"/>
              </w:rPr>
              <w:t>Disadvantages</w:t>
            </w:r>
          </w:p>
        </w:tc>
        <w:tc>
          <w:tcPr>
            <w:tcW w:w="4326" w:type="dxa"/>
            <w:gridSpan w:val="2"/>
            <w:tcBorders>
              <w:top w:val="single" w:sz="4" w:space="0" w:color="auto"/>
              <w:left w:val="single" w:sz="4" w:space="0" w:color="auto"/>
              <w:bottom w:val="single" w:sz="4" w:space="0" w:color="auto"/>
            </w:tcBorders>
          </w:tcPr>
          <w:p w:rsidR="00E577CA" w:rsidRDefault="00E577CA" w:rsidP="009D0AAB">
            <w:pPr>
              <w:pStyle w:val="ListParagraph"/>
              <w:numPr>
                <w:ilvl w:val="0"/>
                <w:numId w:val="18"/>
              </w:numPr>
              <w:ind w:left="337"/>
              <w:rPr>
                <w:shd w:val="clear" w:color="auto" w:fill="FFFFFF"/>
              </w:rPr>
            </w:pPr>
            <w:r>
              <w:rPr>
                <w:shd w:val="clear" w:color="auto" w:fill="FFFFFF"/>
              </w:rPr>
              <w:t>Smaller number of military troops and ground forces</w:t>
            </w:r>
          </w:p>
          <w:p w:rsidR="00E577CA" w:rsidRPr="00EE2E2A" w:rsidRDefault="00E577CA" w:rsidP="009D0AAB">
            <w:pPr>
              <w:pStyle w:val="ListParagraph"/>
              <w:numPr>
                <w:ilvl w:val="0"/>
                <w:numId w:val="18"/>
              </w:numPr>
              <w:ind w:left="337"/>
              <w:rPr>
                <w:shd w:val="clear" w:color="auto" w:fill="FFFFFF"/>
              </w:rPr>
            </w:pPr>
            <w:r>
              <w:rPr>
                <w:shd w:val="clear" w:color="auto" w:fill="FFFFFF"/>
              </w:rPr>
              <w:t>Significantly fewer submarines – could be difficult in battle in the Atlantic</w:t>
            </w:r>
          </w:p>
        </w:tc>
        <w:tc>
          <w:tcPr>
            <w:tcW w:w="4230" w:type="dxa"/>
            <w:tcBorders>
              <w:top w:val="single" w:sz="4" w:space="0" w:color="auto"/>
              <w:bottom w:val="single" w:sz="4" w:space="0" w:color="auto"/>
            </w:tcBorders>
          </w:tcPr>
          <w:p w:rsidR="00E577CA" w:rsidRPr="00EE2E2A" w:rsidRDefault="00E577CA" w:rsidP="009D0AAB">
            <w:pPr>
              <w:pStyle w:val="ListParagraph"/>
              <w:numPr>
                <w:ilvl w:val="0"/>
                <w:numId w:val="17"/>
              </w:numPr>
              <w:ind w:left="359"/>
            </w:pPr>
            <w:r>
              <w:rPr>
                <w:shd w:val="clear" w:color="auto" w:fill="FFFFFF"/>
              </w:rPr>
              <w:t>Less gross national product (not as much wealth)</w:t>
            </w:r>
          </w:p>
          <w:p w:rsidR="00E577CA" w:rsidRPr="000009C8" w:rsidRDefault="00E577CA" w:rsidP="009D0AAB">
            <w:pPr>
              <w:pStyle w:val="ListParagraph"/>
              <w:numPr>
                <w:ilvl w:val="0"/>
                <w:numId w:val="17"/>
              </w:numPr>
              <w:ind w:left="359"/>
            </w:pPr>
            <w:r>
              <w:rPr>
                <w:shd w:val="clear" w:color="auto" w:fill="FFFFFF"/>
              </w:rPr>
              <w:t xml:space="preserve">Ground forces are concentrated – mostly in USSR </w:t>
            </w:r>
          </w:p>
        </w:tc>
      </w:tr>
    </w:tbl>
    <w:p w:rsidR="00E577CA" w:rsidRDefault="00E577CA" w:rsidP="00BB7A5B">
      <w:pPr>
        <w:spacing w:line="240" w:lineRule="auto"/>
        <w:ind w:left="360"/>
        <w:jc w:val="center"/>
        <w:rPr>
          <w:rFonts w:ascii="Calibri" w:hAnsi="Calibri"/>
          <w:b/>
          <w:sz w:val="28"/>
          <w:szCs w:val="28"/>
        </w:rPr>
      </w:pPr>
    </w:p>
    <w:p w:rsidR="00BB7A5B" w:rsidRDefault="00BB7A5B" w:rsidP="00BB7A5B">
      <w:pPr>
        <w:rPr>
          <w:highlight w:val="yellow"/>
        </w:rPr>
      </w:pPr>
    </w:p>
    <w:p w:rsidR="00E9556A" w:rsidRPr="00BB7A5B" w:rsidRDefault="00E9556A" w:rsidP="00BB7A5B">
      <w:pPr>
        <w:rPr>
          <w:highlight w:val="yellow"/>
        </w:rPr>
      </w:pPr>
    </w:p>
    <w:p w:rsidR="00E64BDE" w:rsidRDefault="00E64BDE" w:rsidP="001022CC">
      <w:pPr>
        <w:ind w:right="-90"/>
      </w:pPr>
    </w:p>
    <w:tbl>
      <w:tblPr>
        <w:tblStyle w:val="TableGrid"/>
        <w:tblW w:w="10800" w:type="dxa"/>
        <w:tblInd w:w="108" w:type="dxa"/>
        <w:tblLook w:val="04A0" w:firstRow="1" w:lastRow="0" w:firstColumn="1" w:lastColumn="0" w:noHBand="0" w:noVBand="1"/>
      </w:tblPr>
      <w:tblGrid>
        <w:gridCol w:w="2160"/>
        <w:gridCol w:w="8640"/>
      </w:tblGrid>
      <w:tr w:rsidR="00E64BDE" w:rsidTr="009B6283">
        <w:trPr>
          <w:trHeight w:val="576"/>
        </w:trPr>
        <w:tc>
          <w:tcPr>
            <w:tcW w:w="10800" w:type="dxa"/>
            <w:gridSpan w:val="2"/>
            <w:shd w:val="clear" w:color="auto" w:fill="1F497D" w:themeFill="text2"/>
            <w:vAlign w:val="center"/>
          </w:tcPr>
          <w:p w:rsidR="00E64BDE" w:rsidRPr="005470FF" w:rsidRDefault="00E64BDE" w:rsidP="00E64BDE">
            <w:pPr>
              <w:rPr>
                <w:b/>
                <w:color w:val="FFFFFF" w:themeColor="background1"/>
                <w:sz w:val="32"/>
                <w:szCs w:val="32"/>
              </w:rPr>
            </w:pPr>
            <w:r>
              <w:lastRenderedPageBreak/>
              <w:br w:type="page"/>
            </w:r>
            <w:r>
              <w:rPr>
                <w:b/>
                <w:color w:val="FFFFFF" w:themeColor="background1"/>
                <w:sz w:val="32"/>
                <w:szCs w:val="32"/>
              </w:rPr>
              <w:t>Formative Performance Task 4</w:t>
            </w:r>
          </w:p>
        </w:tc>
      </w:tr>
      <w:tr w:rsidR="009F6E8A" w:rsidTr="009F6E8A">
        <w:trPr>
          <w:trHeight w:val="432"/>
        </w:trPr>
        <w:tc>
          <w:tcPr>
            <w:tcW w:w="2160" w:type="dxa"/>
            <w:vAlign w:val="center"/>
          </w:tcPr>
          <w:p w:rsidR="009F6E8A" w:rsidRPr="005470FF" w:rsidRDefault="009F6E8A" w:rsidP="009B6283">
            <w:pPr>
              <w:rPr>
                <w:b/>
                <w:color w:val="1F497D" w:themeColor="text2"/>
                <w:sz w:val="20"/>
                <w:szCs w:val="20"/>
              </w:rPr>
            </w:pPr>
            <w:r>
              <w:rPr>
                <w:b/>
                <w:color w:val="1F497D" w:themeColor="text2"/>
                <w:sz w:val="20"/>
                <w:szCs w:val="20"/>
              </w:rPr>
              <w:t>Supporting Question</w:t>
            </w:r>
          </w:p>
        </w:tc>
        <w:tc>
          <w:tcPr>
            <w:tcW w:w="8640" w:type="dxa"/>
            <w:vAlign w:val="center"/>
          </w:tcPr>
          <w:p w:rsidR="009F6E8A" w:rsidRPr="00027373" w:rsidRDefault="009F6E8A" w:rsidP="009F6E8A">
            <w:pPr>
              <w:rPr>
                <w:sz w:val="20"/>
                <w:szCs w:val="20"/>
              </w:rPr>
            </w:pPr>
            <w:r w:rsidRPr="00027373">
              <w:rPr>
                <w:sz w:val="20"/>
                <w:szCs w:val="20"/>
              </w:rPr>
              <w:t xml:space="preserve">How did </w:t>
            </w:r>
            <w:r>
              <w:rPr>
                <w:sz w:val="20"/>
                <w:szCs w:val="20"/>
              </w:rPr>
              <w:t>Communism lose power in Europe</w:t>
            </w:r>
            <w:r w:rsidRPr="00027373">
              <w:rPr>
                <w:sz w:val="20"/>
                <w:szCs w:val="20"/>
              </w:rPr>
              <w:t>?</w:t>
            </w:r>
          </w:p>
        </w:tc>
      </w:tr>
      <w:tr w:rsidR="009F6E8A" w:rsidTr="009F6E8A">
        <w:trPr>
          <w:trHeight w:val="432"/>
        </w:trPr>
        <w:tc>
          <w:tcPr>
            <w:tcW w:w="2160" w:type="dxa"/>
            <w:vAlign w:val="center"/>
          </w:tcPr>
          <w:p w:rsidR="009F6E8A" w:rsidRPr="005470FF" w:rsidRDefault="009F6E8A" w:rsidP="009B6283">
            <w:pPr>
              <w:rPr>
                <w:b/>
                <w:color w:val="1F497D" w:themeColor="text2"/>
                <w:sz w:val="20"/>
                <w:szCs w:val="20"/>
              </w:rPr>
            </w:pPr>
            <w:r>
              <w:rPr>
                <w:b/>
                <w:color w:val="1F497D" w:themeColor="text2"/>
                <w:sz w:val="20"/>
                <w:szCs w:val="20"/>
              </w:rPr>
              <w:t>Task</w:t>
            </w:r>
          </w:p>
        </w:tc>
        <w:tc>
          <w:tcPr>
            <w:tcW w:w="8640" w:type="dxa"/>
            <w:vAlign w:val="center"/>
          </w:tcPr>
          <w:p w:rsidR="009F6E8A" w:rsidRPr="00027373" w:rsidRDefault="009F6E8A" w:rsidP="009F6E8A">
            <w:pPr>
              <w:rPr>
                <w:sz w:val="20"/>
                <w:szCs w:val="20"/>
              </w:rPr>
            </w:pPr>
            <w:r w:rsidRPr="00027373">
              <w:rPr>
                <w:noProof/>
                <w:sz w:val="20"/>
                <w:szCs w:val="20"/>
              </w:rPr>
              <w:t xml:space="preserve">Students will analyze the </w:t>
            </w:r>
            <w:r>
              <w:rPr>
                <w:noProof/>
                <w:sz w:val="20"/>
                <w:szCs w:val="20"/>
              </w:rPr>
              <w:t>impact</w:t>
            </w:r>
            <w:r w:rsidRPr="00027373">
              <w:rPr>
                <w:noProof/>
                <w:sz w:val="20"/>
                <w:szCs w:val="20"/>
              </w:rPr>
              <w:t xml:space="preserve"> </w:t>
            </w:r>
            <w:r>
              <w:rPr>
                <w:noProof/>
                <w:sz w:val="20"/>
                <w:szCs w:val="20"/>
              </w:rPr>
              <w:t>of</w:t>
            </w:r>
            <w:r w:rsidRPr="00027373">
              <w:rPr>
                <w:noProof/>
                <w:sz w:val="20"/>
                <w:szCs w:val="20"/>
              </w:rPr>
              <w:t xml:space="preserve"> Eastern Europe's revolutions.</w:t>
            </w:r>
          </w:p>
        </w:tc>
      </w:tr>
      <w:tr w:rsidR="00511C2B" w:rsidTr="00511C2B">
        <w:trPr>
          <w:trHeight w:val="432"/>
        </w:trPr>
        <w:tc>
          <w:tcPr>
            <w:tcW w:w="2160" w:type="dxa"/>
            <w:vAlign w:val="center"/>
          </w:tcPr>
          <w:p w:rsidR="00511C2B" w:rsidRPr="005470FF" w:rsidRDefault="00511C2B" w:rsidP="009B6283">
            <w:pPr>
              <w:rPr>
                <w:b/>
                <w:color w:val="1F497D" w:themeColor="text2"/>
                <w:sz w:val="20"/>
                <w:szCs w:val="20"/>
              </w:rPr>
            </w:pPr>
            <w:r>
              <w:rPr>
                <w:b/>
                <w:color w:val="1F497D" w:themeColor="text2"/>
                <w:sz w:val="20"/>
                <w:szCs w:val="20"/>
              </w:rPr>
              <w:t>Featured Source</w:t>
            </w:r>
          </w:p>
        </w:tc>
        <w:tc>
          <w:tcPr>
            <w:tcW w:w="8640" w:type="dxa"/>
            <w:vAlign w:val="center"/>
          </w:tcPr>
          <w:p w:rsidR="00511C2B" w:rsidRPr="00582C23" w:rsidRDefault="00511C2B" w:rsidP="00511C2B">
            <w:pPr>
              <w:rPr>
                <w:sz w:val="20"/>
                <w:szCs w:val="20"/>
              </w:rPr>
            </w:pPr>
            <w:r w:rsidRPr="00155F85">
              <w:rPr>
                <w:b/>
                <w:sz w:val="20"/>
                <w:szCs w:val="20"/>
              </w:rPr>
              <w:t xml:space="preserve">Source </w:t>
            </w:r>
            <w:r>
              <w:rPr>
                <w:b/>
                <w:sz w:val="20"/>
                <w:szCs w:val="20"/>
              </w:rPr>
              <w:t>H</w:t>
            </w:r>
            <w:r w:rsidRPr="00155F85">
              <w:rPr>
                <w:b/>
                <w:sz w:val="20"/>
                <w:szCs w:val="20"/>
              </w:rPr>
              <w:t>:</w:t>
            </w:r>
            <w:r w:rsidRPr="00155F85">
              <w:rPr>
                <w:sz w:val="20"/>
                <w:szCs w:val="20"/>
              </w:rPr>
              <w:t xml:space="preserve"> </w:t>
            </w:r>
            <w:hyperlink r:id="rId35" w:history="1">
              <w:r w:rsidRPr="00155F85">
                <w:rPr>
                  <w:rStyle w:val="Hyperlink"/>
                  <w:rFonts w:eastAsia="MS Mincho"/>
                  <w:sz w:val="20"/>
                  <w:szCs w:val="20"/>
                </w:rPr>
                <w:t>Pushing Back the Iron Curtain</w:t>
              </w:r>
            </w:hyperlink>
            <w:r w:rsidRPr="00155F85">
              <w:rPr>
                <w:rFonts w:eastAsia="MS Mincho"/>
                <w:sz w:val="20"/>
                <w:szCs w:val="20"/>
              </w:rPr>
              <w:t>, BBC</w:t>
            </w:r>
          </w:p>
        </w:tc>
      </w:tr>
      <w:tr w:rsidR="00AE4F6E" w:rsidTr="002E5D15">
        <w:trPr>
          <w:trHeight w:val="432"/>
        </w:trPr>
        <w:tc>
          <w:tcPr>
            <w:tcW w:w="2160" w:type="dxa"/>
            <w:vAlign w:val="center"/>
          </w:tcPr>
          <w:p w:rsidR="00AE4F6E" w:rsidRPr="005470FF" w:rsidRDefault="00AE4F6E" w:rsidP="009B6283">
            <w:pPr>
              <w:rPr>
                <w:b/>
                <w:color w:val="1F497D" w:themeColor="text2"/>
                <w:sz w:val="20"/>
                <w:szCs w:val="20"/>
              </w:rPr>
            </w:pPr>
            <w:r>
              <w:rPr>
                <w:b/>
                <w:color w:val="1F497D" w:themeColor="text2"/>
                <w:sz w:val="20"/>
                <w:szCs w:val="20"/>
              </w:rPr>
              <w:t>Content and Claims</w:t>
            </w:r>
          </w:p>
        </w:tc>
        <w:tc>
          <w:tcPr>
            <w:tcW w:w="8640" w:type="dxa"/>
            <w:vAlign w:val="center"/>
          </w:tcPr>
          <w:p w:rsidR="00AE4F6E" w:rsidRPr="00296476" w:rsidRDefault="00BE6806" w:rsidP="00BE6806">
            <w:pPr>
              <w:autoSpaceDE w:val="0"/>
              <w:autoSpaceDN w:val="0"/>
              <w:adjustRightInd w:val="0"/>
              <w:rPr>
                <w:rFonts w:cs="Calibri"/>
                <w:color w:val="000000"/>
                <w:sz w:val="20"/>
                <w:szCs w:val="20"/>
              </w:rPr>
            </w:pPr>
            <w:r w:rsidRPr="00074756">
              <w:rPr>
                <w:rFonts w:cs="Calibri"/>
                <w:color w:val="000000"/>
                <w:sz w:val="20"/>
                <w:szCs w:val="20"/>
              </w:rPr>
              <w:t xml:space="preserve">This formative performance task requires students to </w:t>
            </w:r>
            <w:r>
              <w:rPr>
                <w:rFonts w:cs="Calibri"/>
                <w:color w:val="000000"/>
                <w:sz w:val="20"/>
                <w:szCs w:val="20"/>
              </w:rPr>
              <w:t>explore events in Eastern European countries to see the progression of the revolutionary movement</w:t>
            </w:r>
            <w:r w:rsidRPr="00BE6806">
              <w:rPr>
                <w:rFonts w:cs="Calibri"/>
                <w:color w:val="000000"/>
                <w:sz w:val="20"/>
                <w:szCs w:val="20"/>
              </w:rPr>
              <w:t>. (WH</w:t>
            </w:r>
            <w:r w:rsidR="00AE4F6E" w:rsidRPr="00BE6806">
              <w:rPr>
                <w:rFonts w:cs="Calibri"/>
                <w:color w:val="000000"/>
                <w:sz w:val="20"/>
                <w:szCs w:val="20"/>
              </w:rPr>
              <w:t>.</w:t>
            </w:r>
            <w:r w:rsidRPr="00BE6806">
              <w:rPr>
                <w:rFonts w:cs="Calibri"/>
                <w:color w:val="000000"/>
                <w:sz w:val="20"/>
                <w:szCs w:val="20"/>
              </w:rPr>
              <w:t>7</w:t>
            </w:r>
            <w:r w:rsidR="00AE4F6E" w:rsidRPr="00BE6806">
              <w:rPr>
                <w:rFonts w:cs="Calibri"/>
                <w:color w:val="000000"/>
                <w:sz w:val="20"/>
                <w:szCs w:val="20"/>
              </w:rPr>
              <w:t>.2)</w:t>
            </w:r>
          </w:p>
        </w:tc>
      </w:tr>
    </w:tbl>
    <w:p w:rsidR="00E64BDE" w:rsidRDefault="00E64BDE" w:rsidP="00E64BDE"/>
    <w:p w:rsidR="00E64BDE" w:rsidRPr="005470FF" w:rsidRDefault="00E64BDE" w:rsidP="00E64BDE">
      <w:pPr>
        <w:ind w:right="-90"/>
        <w:rPr>
          <w:b/>
          <w:color w:val="1F497D" w:themeColor="text2"/>
          <w:sz w:val="28"/>
          <w:szCs w:val="28"/>
          <w:u w:val="single"/>
        </w:rPr>
      </w:pPr>
      <w:r w:rsidRPr="005470FF">
        <w:rPr>
          <w:b/>
          <w:color w:val="1F497D" w:themeColor="text2"/>
          <w:sz w:val="28"/>
          <w:szCs w:val="28"/>
          <w:u w:val="single"/>
        </w:rPr>
        <w:t>Featured Source</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511C2B" w:rsidRPr="00511C2B" w:rsidRDefault="00511C2B" w:rsidP="001022CC">
      <w:pPr>
        <w:autoSpaceDE w:val="0"/>
        <w:autoSpaceDN w:val="0"/>
        <w:adjustRightInd w:val="0"/>
        <w:rPr>
          <w:rStyle w:val="Hyperlink"/>
          <w:rFonts w:cstheme="minorHAnsi"/>
          <w:b/>
          <w:sz w:val="24"/>
          <w:szCs w:val="24"/>
        </w:rPr>
      </w:pPr>
      <w:r w:rsidRPr="00511C2B">
        <w:rPr>
          <w:b/>
          <w:sz w:val="24"/>
          <w:szCs w:val="24"/>
        </w:rPr>
        <w:t>Source H:</w:t>
      </w:r>
      <w:r w:rsidRPr="00511C2B">
        <w:rPr>
          <w:sz w:val="24"/>
          <w:szCs w:val="24"/>
        </w:rPr>
        <w:t xml:space="preserve"> </w:t>
      </w:r>
      <w:hyperlink r:id="rId36" w:history="1">
        <w:r w:rsidRPr="00511C2B">
          <w:rPr>
            <w:rStyle w:val="Hyperlink"/>
            <w:rFonts w:eastAsia="MS Mincho"/>
            <w:sz w:val="24"/>
            <w:szCs w:val="24"/>
          </w:rPr>
          <w:t>Pushing Back the Iron Curtain</w:t>
        </w:r>
      </w:hyperlink>
      <w:r w:rsidRPr="00511C2B">
        <w:rPr>
          <w:rFonts w:eastAsia="MS Mincho"/>
          <w:sz w:val="24"/>
          <w:szCs w:val="24"/>
        </w:rPr>
        <w:t>, BBC</w:t>
      </w:r>
    </w:p>
    <w:p w:rsidR="00E64BDE" w:rsidRPr="005470FF" w:rsidRDefault="00E64BDE" w:rsidP="00E64BDE">
      <w:pPr>
        <w:ind w:right="-90"/>
        <w:rPr>
          <w:b/>
          <w:color w:val="1F497D" w:themeColor="text2"/>
          <w:sz w:val="28"/>
          <w:szCs w:val="28"/>
          <w:u w:val="single"/>
        </w:rPr>
      </w:pPr>
      <w:r w:rsidRPr="005470FF">
        <w:rPr>
          <w:b/>
          <w:color w:val="1F497D" w:themeColor="text2"/>
          <w:sz w:val="28"/>
          <w:szCs w:val="28"/>
          <w:u w:val="single"/>
        </w:rPr>
        <w:t>Steps</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BE6806" w:rsidRPr="00824539" w:rsidRDefault="00BE6806" w:rsidP="009D0AAB">
      <w:pPr>
        <w:pStyle w:val="Default"/>
        <w:numPr>
          <w:ilvl w:val="0"/>
          <w:numId w:val="5"/>
        </w:numPr>
        <w:spacing w:line="276" w:lineRule="auto"/>
        <w:rPr>
          <w:rFonts w:asciiTheme="minorHAnsi" w:hAnsiTheme="minorHAnsi"/>
          <w:sz w:val="22"/>
          <w:szCs w:val="22"/>
        </w:rPr>
      </w:pPr>
      <w:r w:rsidRPr="00824539">
        <w:rPr>
          <w:rFonts w:asciiTheme="minorHAnsi" w:hAnsiTheme="minorHAnsi"/>
          <w:sz w:val="22"/>
          <w:szCs w:val="22"/>
        </w:rPr>
        <w:t xml:space="preserve">Provide students with access to the Source E: </w:t>
      </w:r>
      <w:r w:rsidRPr="00824539">
        <w:rPr>
          <w:rFonts w:asciiTheme="minorHAnsi" w:eastAsia="MS Mincho" w:hAnsiTheme="minorHAnsi"/>
          <w:sz w:val="22"/>
          <w:szCs w:val="22"/>
        </w:rPr>
        <w:t>Pushing Back the Iron Curtain</w:t>
      </w:r>
      <w:r w:rsidRPr="00824539">
        <w:rPr>
          <w:rFonts w:asciiTheme="minorHAnsi" w:hAnsiTheme="minorHAnsi"/>
          <w:sz w:val="22"/>
          <w:szCs w:val="22"/>
        </w:rPr>
        <w:t>.</w:t>
      </w:r>
    </w:p>
    <w:p w:rsidR="00BE6806" w:rsidRPr="00824539" w:rsidRDefault="00BE6806" w:rsidP="009D0AAB">
      <w:pPr>
        <w:pStyle w:val="ListParagraph"/>
        <w:numPr>
          <w:ilvl w:val="0"/>
          <w:numId w:val="5"/>
        </w:numPr>
        <w:spacing w:after="0"/>
      </w:pPr>
      <w:r>
        <w:t>Direct students to click on the map to explore each of the locations behind the “iron curtain.”</w:t>
      </w:r>
      <w:r w:rsidR="003B0CD8">
        <w:t xml:space="preserve"> </w:t>
      </w:r>
      <w:r>
        <w:t>Have</w:t>
      </w:r>
      <w:r w:rsidRPr="00824539">
        <w:t xml:space="preserve"> students click </w:t>
      </w:r>
      <w:r>
        <w:t>“More” for each event on the timelines</w:t>
      </w:r>
      <w:r w:rsidRPr="00824539">
        <w:t xml:space="preserve"> </w:t>
      </w:r>
      <w:r>
        <w:t>to</w:t>
      </w:r>
      <w:r w:rsidRPr="00824539">
        <w:t xml:space="preserve"> </w:t>
      </w:r>
      <w:r>
        <w:t>access additional information</w:t>
      </w:r>
      <w:r w:rsidRPr="00824539">
        <w:t xml:space="preserve"> </w:t>
      </w:r>
      <w:r>
        <w:t>about the events</w:t>
      </w:r>
      <w:r w:rsidRPr="00824539">
        <w:t>.</w:t>
      </w:r>
      <w:r>
        <w:t xml:space="preserve"> Encourage students to toggle between the different countries to look for connections</w:t>
      </w:r>
      <w:r w:rsidR="00354F1F">
        <w:t xml:space="preserve"> between the events occurring in different countries</w:t>
      </w:r>
      <w:r>
        <w:t>.</w:t>
      </w:r>
    </w:p>
    <w:p w:rsidR="00BE6806" w:rsidRPr="00824539" w:rsidRDefault="00BE6806" w:rsidP="009D0AAB">
      <w:pPr>
        <w:pStyle w:val="ListParagraph"/>
        <w:numPr>
          <w:ilvl w:val="0"/>
          <w:numId w:val="5"/>
        </w:numPr>
        <w:spacing w:after="0"/>
      </w:pPr>
      <w:r w:rsidRPr="00824539">
        <w:t xml:space="preserve">Have students record their findings about </w:t>
      </w:r>
      <w:r>
        <w:t>each location on a graphic organizer</w:t>
      </w:r>
      <w:r w:rsidRPr="00824539">
        <w:t xml:space="preserve"> as they explore the site.</w:t>
      </w:r>
      <w:r>
        <w:t xml:space="preserve"> A sample graphic organizer is included below.</w:t>
      </w:r>
    </w:p>
    <w:p w:rsidR="00BE6806" w:rsidRDefault="00BE6806" w:rsidP="009D0AAB">
      <w:pPr>
        <w:pStyle w:val="ListParagraph"/>
        <w:numPr>
          <w:ilvl w:val="0"/>
          <w:numId w:val="5"/>
        </w:numPr>
        <w:spacing w:after="0"/>
      </w:pPr>
      <w:r w:rsidRPr="00824539">
        <w:t xml:space="preserve">Once students have completed their exploration of the site, have </w:t>
      </w:r>
      <w:r>
        <w:t>them</w:t>
      </w:r>
      <w:r w:rsidRPr="00824539">
        <w:t xml:space="preserve"> write a summary </w:t>
      </w:r>
      <w:r>
        <w:t>that compares and contrasts the revolutions that emerged in each country</w:t>
      </w:r>
      <w:r w:rsidRPr="00824539">
        <w:t>.</w:t>
      </w:r>
    </w:p>
    <w:p w:rsidR="00EB73CC" w:rsidRDefault="00EB73CC" w:rsidP="009D0AAB">
      <w:pPr>
        <w:pStyle w:val="ListParagraph"/>
        <w:numPr>
          <w:ilvl w:val="0"/>
          <w:numId w:val="5"/>
        </w:numPr>
        <w:spacing w:after="0"/>
      </w:pPr>
      <w:r>
        <w:t>Conduct a class discussion about the series of revolutions. Possible guiding questions:</w:t>
      </w:r>
    </w:p>
    <w:p w:rsidR="00EB73CC" w:rsidRDefault="003B0CD8" w:rsidP="009D0AAB">
      <w:pPr>
        <w:pStyle w:val="ListParagraph"/>
        <w:numPr>
          <w:ilvl w:val="1"/>
          <w:numId w:val="31"/>
        </w:numPr>
        <w:spacing w:after="0"/>
      </w:pPr>
      <w:r>
        <w:t>Which of the revolutions was</w:t>
      </w:r>
      <w:r w:rsidR="00EB73CC">
        <w:t xml:space="preserve"> most </w:t>
      </w:r>
      <w:r w:rsidR="00325644">
        <w:t>intense</w:t>
      </w:r>
      <w:r w:rsidR="00EB73CC">
        <w:t>?</w:t>
      </w:r>
    </w:p>
    <w:p w:rsidR="00325644" w:rsidRDefault="003B0CD8" w:rsidP="009D0AAB">
      <w:pPr>
        <w:pStyle w:val="ListParagraph"/>
        <w:numPr>
          <w:ilvl w:val="1"/>
          <w:numId w:val="31"/>
        </w:numPr>
        <w:spacing w:after="0"/>
      </w:pPr>
      <w:r>
        <w:t>Which of the revolutions was</w:t>
      </w:r>
      <w:r w:rsidR="00325644">
        <w:t xml:space="preserve"> least intense?</w:t>
      </w:r>
    </w:p>
    <w:p w:rsidR="00325644" w:rsidRDefault="00325644" w:rsidP="009D0AAB">
      <w:pPr>
        <w:pStyle w:val="ListParagraph"/>
        <w:numPr>
          <w:ilvl w:val="1"/>
          <w:numId w:val="31"/>
        </w:numPr>
        <w:spacing w:after="0"/>
      </w:pPr>
      <w:r>
        <w:t>Why did some revolutions play out on a smaller scale than others?</w:t>
      </w:r>
    </w:p>
    <w:p w:rsidR="00EB73CC" w:rsidRDefault="00325644" w:rsidP="009D0AAB">
      <w:pPr>
        <w:pStyle w:val="ListParagraph"/>
        <w:numPr>
          <w:ilvl w:val="1"/>
          <w:numId w:val="31"/>
        </w:numPr>
        <w:spacing w:after="0"/>
      </w:pPr>
      <w:r>
        <w:t xml:space="preserve">Which of the revolutions </w:t>
      </w:r>
      <w:r w:rsidR="00EB73CC">
        <w:t>had the largest impact?</w:t>
      </w:r>
    </w:p>
    <w:p w:rsidR="00EB73CC" w:rsidRDefault="00EB73CC" w:rsidP="009D0AAB">
      <w:pPr>
        <w:pStyle w:val="ListParagraph"/>
        <w:numPr>
          <w:ilvl w:val="1"/>
          <w:numId w:val="31"/>
        </w:numPr>
        <w:spacing w:after="0"/>
      </w:pPr>
      <w:r>
        <w:t>What is ironic about the revolutions in regards to the military alliances and buildups that had been going on?</w:t>
      </w:r>
    </w:p>
    <w:p w:rsidR="00BE6806" w:rsidRDefault="00BE6806" w:rsidP="00DF44E9">
      <w:pPr>
        <w:spacing w:line="240" w:lineRule="auto"/>
      </w:pPr>
    </w:p>
    <w:p w:rsidR="00BE6806" w:rsidRDefault="00BE6806" w:rsidP="00DF44E9">
      <w:pPr>
        <w:spacing w:line="240" w:lineRule="auto"/>
      </w:pPr>
    </w:p>
    <w:p w:rsidR="00BE6806" w:rsidRDefault="00BE6806" w:rsidP="00DF44E9">
      <w:pPr>
        <w:spacing w:line="240" w:lineRule="auto"/>
      </w:pPr>
    </w:p>
    <w:p w:rsidR="00BE6806" w:rsidRDefault="00BE6806" w:rsidP="00DF44E9">
      <w:pPr>
        <w:spacing w:line="240" w:lineRule="auto"/>
      </w:pPr>
    </w:p>
    <w:p w:rsidR="00BE6806" w:rsidRDefault="00BE6806" w:rsidP="00DF44E9">
      <w:pPr>
        <w:spacing w:line="240" w:lineRule="auto"/>
      </w:pPr>
    </w:p>
    <w:p w:rsidR="00BE6806" w:rsidRDefault="00BE6806" w:rsidP="00DF44E9">
      <w:pPr>
        <w:spacing w:line="240" w:lineRule="auto"/>
      </w:pPr>
    </w:p>
    <w:p w:rsidR="00BE6806" w:rsidRPr="00E84F39" w:rsidRDefault="00BE6806" w:rsidP="00BE6806">
      <w:pPr>
        <w:pStyle w:val="Default"/>
        <w:spacing w:before="240" w:after="200"/>
        <w:contextualSpacing/>
        <w:jc w:val="center"/>
        <w:rPr>
          <w:rFonts w:asciiTheme="minorHAnsi" w:hAnsiTheme="minorHAnsi"/>
          <w:b/>
        </w:rPr>
      </w:pPr>
      <w:r>
        <w:rPr>
          <w:rFonts w:asciiTheme="minorHAnsi" w:hAnsiTheme="minorHAnsi"/>
          <w:b/>
        </w:rPr>
        <w:lastRenderedPageBreak/>
        <w:t>Graphic Organizer: Revolutions in Eastern Europe</w:t>
      </w:r>
    </w:p>
    <w:p w:rsidR="00BE6806" w:rsidRDefault="00BE6806" w:rsidP="00BE6806">
      <w:pPr>
        <w:pStyle w:val="Default"/>
        <w:spacing w:before="240" w:after="200"/>
        <w:contextualSpacing/>
        <w:rPr>
          <w:rFonts w:asciiTheme="minorHAnsi" w:hAnsiTheme="minorHAnsi"/>
          <w:sz w:val="22"/>
          <w:szCs w:val="22"/>
        </w:rPr>
      </w:pPr>
    </w:p>
    <w:tbl>
      <w:tblPr>
        <w:tblStyle w:val="TableGrid"/>
        <w:tblW w:w="10710" w:type="dxa"/>
        <w:tblInd w:w="108" w:type="dxa"/>
        <w:tblLook w:val="04A0" w:firstRow="1" w:lastRow="0" w:firstColumn="1" w:lastColumn="0" w:noHBand="0" w:noVBand="1"/>
      </w:tblPr>
      <w:tblGrid>
        <w:gridCol w:w="1710"/>
        <w:gridCol w:w="4500"/>
        <w:gridCol w:w="4500"/>
      </w:tblGrid>
      <w:tr w:rsidR="00BE6806" w:rsidTr="00E577CA">
        <w:trPr>
          <w:trHeight w:val="349"/>
        </w:trPr>
        <w:tc>
          <w:tcPr>
            <w:tcW w:w="1710" w:type="dxa"/>
            <w:shd w:val="clear" w:color="auto" w:fill="BFBFBF" w:themeFill="background1" w:themeFillShade="BF"/>
            <w:vAlign w:val="center"/>
          </w:tcPr>
          <w:p w:rsidR="00BE6806" w:rsidRPr="00E84F39" w:rsidRDefault="00BE6806" w:rsidP="00E577CA">
            <w:pPr>
              <w:pStyle w:val="Default"/>
              <w:contextualSpacing/>
              <w:jc w:val="center"/>
              <w:rPr>
                <w:rFonts w:asciiTheme="minorHAnsi" w:hAnsiTheme="minorHAnsi"/>
                <w:b/>
                <w:sz w:val="22"/>
                <w:szCs w:val="22"/>
              </w:rPr>
            </w:pPr>
            <w:r>
              <w:rPr>
                <w:rFonts w:asciiTheme="minorHAnsi" w:hAnsiTheme="minorHAnsi"/>
                <w:b/>
                <w:sz w:val="22"/>
                <w:szCs w:val="22"/>
              </w:rPr>
              <w:t>Location</w:t>
            </w:r>
          </w:p>
        </w:tc>
        <w:tc>
          <w:tcPr>
            <w:tcW w:w="4500" w:type="dxa"/>
            <w:shd w:val="clear" w:color="auto" w:fill="BFBFBF" w:themeFill="background1" w:themeFillShade="BF"/>
            <w:vAlign w:val="center"/>
          </w:tcPr>
          <w:p w:rsidR="00BE6806" w:rsidRDefault="00BE6806" w:rsidP="00E577CA">
            <w:pPr>
              <w:pStyle w:val="Default"/>
              <w:contextualSpacing/>
              <w:jc w:val="center"/>
              <w:rPr>
                <w:rFonts w:asciiTheme="minorHAnsi" w:hAnsiTheme="minorHAnsi"/>
                <w:sz w:val="22"/>
                <w:szCs w:val="22"/>
              </w:rPr>
            </w:pPr>
            <w:r>
              <w:rPr>
                <w:rFonts w:asciiTheme="minorHAnsi" w:hAnsiTheme="minorHAnsi"/>
                <w:b/>
                <w:sz w:val="22"/>
                <w:szCs w:val="22"/>
              </w:rPr>
              <w:t>Key Events</w:t>
            </w:r>
          </w:p>
        </w:tc>
        <w:tc>
          <w:tcPr>
            <w:tcW w:w="4500" w:type="dxa"/>
            <w:shd w:val="clear" w:color="auto" w:fill="BFBFBF" w:themeFill="background1" w:themeFillShade="BF"/>
            <w:vAlign w:val="center"/>
          </w:tcPr>
          <w:p w:rsidR="00BE6806" w:rsidRPr="00E84F39" w:rsidRDefault="00BE6806" w:rsidP="00E577CA">
            <w:pPr>
              <w:pStyle w:val="Default"/>
              <w:contextualSpacing/>
              <w:jc w:val="center"/>
              <w:rPr>
                <w:rFonts w:asciiTheme="minorHAnsi" w:hAnsiTheme="minorHAnsi"/>
                <w:b/>
                <w:sz w:val="22"/>
                <w:szCs w:val="22"/>
              </w:rPr>
            </w:pPr>
            <w:r>
              <w:rPr>
                <w:rFonts w:asciiTheme="minorHAnsi" w:hAnsiTheme="minorHAnsi"/>
                <w:b/>
                <w:sz w:val="22"/>
                <w:szCs w:val="22"/>
              </w:rPr>
              <w:t>Significance of the Events</w:t>
            </w:r>
          </w:p>
        </w:tc>
      </w:tr>
      <w:tr w:rsidR="00BE6806" w:rsidTr="00E577CA">
        <w:trPr>
          <w:trHeight w:val="2147"/>
        </w:trPr>
        <w:tc>
          <w:tcPr>
            <w:tcW w:w="1710" w:type="dxa"/>
          </w:tcPr>
          <w:p w:rsidR="00BE6806" w:rsidRDefault="00BE6806" w:rsidP="00E577CA">
            <w:pPr>
              <w:pStyle w:val="Default"/>
              <w:contextualSpacing/>
              <w:rPr>
                <w:rFonts w:asciiTheme="minorHAnsi" w:hAnsiTheme="minorHAnsi"/>
                <w:sz w:val="22"/>
                <w:szCs w:val="22"/>
              </w:rPr>
            </w:pPr>
            <w:r>
              <w:rPr>
                <w:rFonts w:asciiTheme="minorHAnsi" w:hAnsiTheme="minorHAnsi"/>
                <w:sz w:val="22"/>
                <w:szCs w:val="22"/>
              </w:rPr>
              <w:t>East Germany</w:t>
            </w:r>
          </w:p>
        </w:tc>
        <w:tc>
          <w:tcPr>
            <w:tcW w:w="4500" w:type="dxa"/>
          </w:tcPr>
          <w:p w:rsidR="00BE6806" w:rsidRDefault="00BE6806" w:rsidP="00BE6806">
            <w:pPr>
              <w:pStyle w:val="Default"/>
              <w:spacing w:before="240" w:after="200"/>
              <w:contextualSpacing/>
              <w:rPr>
                <w:rFonts w:asciiTheme="minorHAnsi" w:hAnsiTheme="minorHAnsi"/>
                <w:sz w:val="22"/>
                <w:szCs w:val="22"/>
              </w:rPr>
            </w:pPr>
          </w:p>
        </w:tc>
        <w:tc>
          <w:tcPr>
            <w:tcW w:w="4500" w:type="dxa"/>
          </w:tcPr>
          <w:p w:rsidR="00BE6806" w:rsidRDefault="00BE6806" w:rsidP="00BE6806">
            <w:pPr>
              <w:pStyle w:val="Default"/>
              <w:spacing w:before="240" w:after="200"/>
              <w:contextualSpacing/>
              <w:rPr>
                <w:rFonts w:asciiTheme="minorHAnsi" w:hAnsiTheme="minorHAnsi"/>
                <w:sz w:val="22"/>
                <w:szCs w:val="22"/>
              </w:rPr>
            </w:pPr>
          </w:p>
        </w:tc>
      </w:tr>
      <w:tr w:rsidR="00BE6806" w:rsidTr="00E577CA">
        <w:trPr>
          <w:trHeight w:val="2206"/>
        </w:trPr>
        <w:tc>
          <w:tcPr>
            <w:tcW w:w="1710" w:type="dxa"/>
          </w:tcPr>
          <w:p w:rsidR="00BE6806" w:rsidRDefault="00BE6806" w:rsidP="00E577CA">
            <w:pPr>
              <w:pStyle w:val="Default"/>
              <w:contextualSpacing/>
              <w:rPr>
                <w:rFonts w:asciiTheme="minorHAnsi" w:hAnsiTheme="minorHAnsi"/>
                <w:sz w:val="22"/>
                <w:szCs w:val="22"/>
              </w:rPr>
            </w:pPr>
            <w:r>
              <w:rPr>
                <w:rFonts w:asciiTheme="minorHAnsi" w:hAnsiTheme="minorHAnsi"/>
                <w:sz w:val="22"/>
                <w:szCs w:val="22"/>
              </w:rPr>
              <w:t>Poland</w:t>
            </w:r>
          </w:p>
        </w:tc>
        <w:tc>
          <w:tcPr>
            <w:tcW w:w="4500" w:type="dxa"/>
          </w:tcPr>
          <w:p w:rsidR="00BE6806" w:rsidRDefault="00BE6806" w:rsidP="00BE6806">
            <w:pPr>
              <w:pStyle w:val="Default"/>
              <w:spacing w:before="240" w:after="200"/>
              <w:contextualSpacing/>
              <w:rPr>
                <w:rFonts w:asciiTheme="minorHAnsi" w:hAnsiTheme="minorHAnsi"/>
                <w:sz w:val="22"/>
                <w:szCs w:val="22"/>
              </w:rPr>
            </w:pPr>
          </w:p>
        </w:tc>
        <w:tc>
          <w:tcPr>
            <w:tcW w:w="4500" w:type="dxa"/>
          </w:tcPr>
          <w:p w:rsidR="00BE6806" w:rsidRDefault="00BE6806" w:rsidP="00BE6806">
            <w:pPr>
              <w:pStyle w:val="Default"/>
              <w:spacing w:before="240" w:after="200"/>
              <w:contextualSpacing/>
              <w:rPr>
                <w:rFonts w:asciiTheme="minorHAnsi" w:hAnsiTheme="minorHAnsi"/>
                <w:sz w:val="22"/>
                <w:szCs w:val="22"/>
              </w:rPr>
            </w:pPr>
          </w:p>
        </w:tc>
      </w:tr>
      <w:tr w:rsidR="00BE6806" w:rsidTr="00E577CA">
        <w:trPr>
          <w:trHeight w:val="2292"/>
        </w:trPr>
        <w:tc>
          <w:tcPr>
            <w:tcW w:w="1710" w:type="dxa"/>
          </w:tcPr>
          <w:p w:rsidR="00BE6806" w:rsidRDefault="00BE6806" w:rsidP="00E577CA">
            <w:pPr>
              <w:pStyle w:val="Default"/>
              <w:contextualSpacing/>
              <w:rPr>
                <w:rFonts w:asciiTheme="minorHAnsi" w:hAnsiTheme="minorHAnsi"/>
                <w:sz w:val="22"/>
                <w:szCs w:val="22"/>
              </w:rPr>
            </w:pPr>
            <w:r>
              <w:rPr>
                <w:rFonts w:asciiTheme="minorHAnsi" w:hAnsiTheme="minorHAnsi"/>
                <w:sz w:val="22"/>
                <w:szCs w:val="22"/>
              </w:rPr>
              <w:t>Czechoslovakia</w:t>
            </w:r>
          </w:p>
        </w:tc>
        <w:tc>
          <w:tcPr>
            <w:tcW w:w="4500" w:type="dxa"/>
          </w:tcPr>
          <w:p w:rsidR="00BE6806" w:rsidRDefault="00BE6806" w:rsidP="00BE6806">
            <w:pPr>
              <w:pStyle w:val="Default"/>
              <w:spacing w:before="240" w:after="200"/>
              <w:contextualSpacing/>
              <w:rPr>
                <w:rFonts w:asciiTheme="minorHAnsi" w:hAnsiTheme="minorHAnsi"/>
                <w:sz w:val="22"/>
                <w:szCs w:val="22"/>
              </w:rPr>
            </w:pPr>
          </w:p>
        </w:tc>
        <w:tc>
          <w:tcPr>
            <w:tcW w:w="4500" w:type="dxa"/>
          </w:tcPr>
          <w:p w:rsidR="00BE6806" w:rsidRDefault="00BE6806" w:rsidP="00BE6806">
            <w:pPr>
              <w:pStyle w:val="Default"/>
              <w:spacing w:before="240" w:after="200"/>
              <w:contextualSpacing/>
              <w:rPr>
                <w:rFonts w:asciiTheme="minorHAnsi" w:hAnsiTheme="minorHAnsi"/>
                <w:sz w:val="22"/>
                <w:szCs w:val="22"/>
              </w:rPr>
            </w:pPr>
          </w:p>
        </w:tc>
      </w:tr>
      <w:tr w:rsidR="00BE6806" w:rsidTr="00E577CA">
        <w:trPr>
          <w:trHeight w:val="2206"/>
        </w:trPr>
        <w:tc>
          <w:tcPr>
            <w:tcW w:w="1710" w:type="dxa"/>
          </w:tcPr>
          <w:p w:rsidR="00BE6806" w:rsidRDefault="00BE6806" w:rsidP="00E577CA">
            <w:pPr>
              <w:pStyle w:val="Default"/>
              <w:contextualSpacing/>
              <w:rPr>
                <w:rFonts w:asciiTheme="minorHAnsi" w:hAnsiTheme="minorHAnsi"/>
                <w:sz w:val="22"/>
                <w:szCs w:val="22"/>
              </w:rPr>
            </w:pPr>
            <w:r>
              <w:rPr>
                <w:rFonts w:asciiTheme="minorHAnsi" w:hAnsiTheme="minorHAnsi"/>
                <w:sz w:val="22"/>
                <w:szCs w:val="22"/>
              </w:rPr>
              <w:t>Hungary</w:t>
            </w:r>
          </w:p>
        </w:tc>
        <w:tc>
          <w:tcPr>
            <w:tcW w:w="4500" w:type="dxa"/>
          </w:tcPr>
          <w:p w:rsidR="00BE6806" w:rsidRDefault="00BE6806" w:rsidP="00BE6806">
            <w:pPr>
              <w:pStyle w:val="Default"/>
              <w:spacing w:before="240" w:after="200"/>
              <w:contextualSpacing/>
              <w:rPr>
                <w:rFonts w:asciiTheme="minorHAnsi" w:hAnsiTheme="minorHAnsi"/>
                <w:sz w:val="22"/>
                <w:szCs w:val="22"/>
              </w:rPr>
            </w:pPr>
          </w:p>
        </w:tc>
        <w:tc>
          <w:tcPr>
            <w:tcW w:w="4500" w:type="dxa"/>
          </w:tcPr>
          <w:p w:rsidR="00BE6806" w:rsidRDefault="00BE6806" w:rsidP="00BE6806">
            <w:pPr>
              <w:pStyle w:val="Default"/>
              <w:spacing w:before="240" w:after="200"/>
              <w:contextualSpacing/>
              <w:rPr>
                <w:rFonts w:asciiTheme="minorHAnsi" w:hAnsiTheme="minorHAnsi"/>
                <w:sz w:val="22"/>
                <w:szCs w:val="22"/>
              </w:rPr>
            </w:pPr>
          </w:p>
        </w:tc>
      </w:tr>
      <w:tr w:rsidR="00BE6806" w:rsidTr="00E577CA">
        <w:trPr>
          <w:trHeight w:val="2206"/>
        </w:trPr>
        <w:tc>
          <w:tcPr>
            <w:tcW w:w="1710" w:type="dxa"/>
          </w:tcPr>
          <w:p w:rsidR="00BE6806" w:rsidRDefault="00BE6806" w:rsidP="00E577CA">
            <w:pPr>
              <w:pStyle w:val="Default"/>
              <w:contextualSpacing/>
              <w:rPr>
                <w:rFonts w:asciiTheme="minorHAnsi" w:hAnsiTheme="minorHAnsi"/>
                <w:sz w:val="22"/>
                <w:szCs w:val="22"/>
              </w:rPr>
            </w:pPr>
            <w:r>
              <w:rPr>
                <w:rFonts w:asciiTheme="minorHAnsi" w:hAnsiTheme="minorHAnsi"/>
                <w:sz w:val="22"/>
                <w:szCs w:val="22"/>
              </w:rPr>
              <w:t>Romania</w:t>
            </w:r>
          </w:p>
        </w:tc>
        <w:tc>
          <w:tcPr>
            <w:tcW w:w="4500" w:type="dxa"/>
          </w:tcPr>
          <w:p w:rsidR="00BE6806" w:rsidRDefault="00BE6806" w:rsidP="00BE6806">
            <w:pPr>
              <w:pStyle w:val="Default"/>
              <w:spacing w:before="240" w:after="200"/>
              <w:contextualSpacing/>
              <w:rPr>
                <w:rFonts w:asciiTheme="minorHAnsi" w:hAnsiTheme="minorHAnsi"/>
                <w:sz w:val="22"/>
                <w:szCs w:val="22"/>
              </w:rPr>
            </w:pPr>
          </w:p>
        </w:tc>
        <w:tc>
          <w:tcPr>
            <w:tcW w:w="4500" w:type="dxa"/>
          </w:tcPr>
          <w:p w:rsidR="00BE6806" w:rsidRDefault="00BE6806" w:rsidP="00BE6806">
            <w:pPr>
              <w:pStyle w:val="Default"/>
              <w:spacing w:before="240" w:after="200"/>
              <w:contextualSpacing/>
              <w:rPr>
                <w:rFonts w:asciiTheme="minorHAnsi" w:hAnsiTheme="minorHAnsi"/>
                <w:sz w:val="22"/>
                <w:szCs w:val="22"/>
              </w:rPr>
            </w:pPr>
          </w:p>
        </w:tc>
      </w:tr>
    </w:tbl>
    <w:p w:rsidR="003B0CD8" w:rsidRDefault="003B0CD8" w:rsidP="00E64BDE">
      <w:pPr>
        <w:ind w:right="-90"/>
        <w:rPr>
          <w:b/>
          <w:color w:val="1F497D" w:themeColor="text2"/>
          <w:sz w:val="28"/>
          <w:szCs w:val="28"/>
          <w:u w:val="single"/>
        </w:rPr>
      </w:pPr>
    </w:p>
    <w:p w:rsidR="00E64BDE" w:rsidRPr="009D21D0" w:rsidRDefault="00E64BDE" w:rsidP="00E64BDE">
      <w:pPr>
        <w:ind w:right="-90"/>
        <w:rPr>
          <w:b/>
          <w:color w:val="1F497D" w:themeColor="text2"/>
          <w:sz w:val="28"/>
          <w:szCs w:val="28"/>
          <w:u w:val="single"/>
        </w:rPr>
      </w:pPr>
      <w:r w:rsidRPr="009D21D0">
        <w:rPr>
          <w:b/>
          <w:color w:val="1F497D" w:themeColor="text2"/>
          <w:sz w:val="28"/>
          <w:szCs w:val="28"/>
          <w:u w:val="single"/>
        </w:rPr>
        <w:lastRenderedPageBreak/>
        <w:t>Student Look-Fors</w:t>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p>
    <w:p w:rsidR="003B0CD8" w:rsidRDefault="00EB73CC" w:rsidP="003B0CD8">
      <w:pPr>
        <w:pStyle w:val="ListParagraph"/>
        <w:numPr>
          <w:ilvl w:val="0"/>
          <w:numId w:val="19"/>
        </w:numPr>
      </w:pPr>
      <w:r w:rsidRPr="005B537D">
        <w:t>Student responses should demonstrate an understanding of the origins, growth, and spread of the revolutions in each location.</w:t>
      </w:r>
      <w:r w:rsidR="00354F1F">
        <w:t xml:space="preserve"> </w:t>
      </w:r>
      <w:r w:rsidR="00BE6806" w:rsidRPr="005B537D">
        <w:t>A sample of a completed graphic organizer is included below.</w:t>
      </w:r>
    </w:p>
    <w:p w:rsidR="003B0CD8" w:rsidRDefault="003B0CD8" w:rsidP="003B0CD8">
      <w:pPr>
        <w:pStyle w:val="ListParagraph"/>
        <w:numPr>
          <w:ilvl w:val="0"/>
          <w:numId w:val="19"/>
        </w:numPr>
      </w:pPr>
      <w:r w:rsidRPr="003B0CD8">
        <w:t>Students’ responses reflect accurate information and make a connection to the bigger movement towards democracy in Eastern Europe.</w:t>
      </w:r>
    </w:p>
    <w:p w:rsidR="003B0CD8" w:rsidRPr="005B537D" w:rsidRDefault="003B0CD8" w:rsidP="003B0CD8">
      <w:pPr>
        <w:pStyle w:val="ListParagraph"/>
        <w:numPr>
          <w:ilvl w:val="0"/>
          <w:numId w:val="19"/>
        </w:numPr>
      </w:pPr>
      <w:r w:rsidRPr="003B0CD8">
        <w:t>Students’ responses should indicate an understanding of how events in some countries were connected to the spread of revolutionary thinking in other countries.</w:t>
      </w:r>
    </w:p>
    <w:p w:rsidR="00E577CA" w:rsidRPr="00E84F39" w:rsidRDefault="00E577CA" w:rsidP="00E577CA">
      <w:pPr>
        <w:pStyle w:val="Default"/>
        <w:spacing w:before="240" w:after="200"/>
        <w:contextualSpacing/>
        <w:jc w:val="center"/>
        <w:rPr>
          <w:rFonts w:asciiTheme="minorHAnsi" w:hAnsiTheme="minorHAnsi"/>
          <w:b/>
        </w:rPr>
      </w:pPr>
      <w:r>
        <w:rPr>
          <w:rFonts w:asciiTheme="minorHAnsi" w:hAnsiTheme="minorHAnsi"/>
          <w:b/>
        </w:rPr>
        <w:t>Graphic Organizer: Revolutions in Eastern Europe</w:t>
      </w:r>
    </w:p>
    <w:p w:rsidR="00E577CA" w:rsidRDefault="00E577CA" w:rsidP="00E577CA">
      <w:pPr>
        <w:pStyle w:val="Default"/>
        <w:spacing w:before="240" w:after="200"/>
        <w:contextualSpacing/>
        <w:rPr>
          <w:rFonts w:asciiTheme="minorHAnsi" w:hAnsiTheme="minorHAnsi"/>
          <w:sz w:val="22"/>
          <w:szCs w:val="22"/>
        </w:rPr>
      </w:pPr>
    </w:p>
    <w:tbl>
      <w:tblPr>
        <w:tblStyle w:val="TableGrid"/>
        <w:tblW w:w="10710" w:type="dxa"/>
        <w:tblInd w:w="108" w:type="dxa"/>
        <w:tblLook w:val="04A0" w:firstRow="1" w:lastRow="0" w:firstColumn="1" w:lastColumn="0" w:noHBand="0" w:noVBand="1"/>
      </w:tblPr>
      <w:tblGrid>
        <w:gridCol w:w="1710"/>
        <w:gridCol w:w="5130"/>
        <w:gridCol w:w="3870"/>
      </w:tblGrid>
      <w:tr w:rsidR="00E577CA" w:rsidTr="003B0CD8">
        <w:trPr>
          <w:trHeight w:val="349"/>
        </w:trPr>
        <w:tc>
          <w:tcPr>
            <w:tcW w:w="1710" w:type="dxa"/>
            <w:shd w:val="clear" w:color="auto" w:fill="BFBFBF" w:themeFill="background1" w:themeFillShade="BF"/>
            <w:vAlign w:val="center"/>
          </w:tcPr>
          <w:p w:rsidR="00E577CA" w:rsidRPr="00E84F39" w:rsidRDefault="00E577CA" w:rsidP="009D0AAB">
            <w:pPr>
              <w:pStyle w:val="Default"/>
              <w:contextualSpacing/>
              <w:jc w:val="center"/>
              <w:rPr>
                <w:rFonts w:asciiTheme="minorHAnsi" w:hAnsiTheme="minorHAnsi"/>
                <w:b/>
                <w:sz w:val="22"/>
                <w:szCs w:val="22"/>
              </w:rPr>
            </w:pPr>
            <w:r>
              <w:rPr>
                <w:rFonts w:asciiTheme="minorHAnsi" w:hAnsiTheme="minorHAnsi"/>
                <w:b/>
                <w:sz w:val="22"/>
                <w:szCs w:val="22"/>
              </w:rPr>
              <w:t>Location</w:t>
            </w:r>
          </w:p>
        </w:tc>
        <w:tc>
          <w:tcPr>
            <w:tcW w:w="5130" w:type="dxa"/>
            <w:shd w:val="clear" w:color="auto" w:fill="BFBFBF" w:themeFill="background1" w:themeFillShade="BF"/>
            <w:vAlign w:val="center"/>
          </w:tcPr>
          <w:p w:rsidR="00E577CA" w:rsidRDefault="00E577CA" w:rsidP="009D0AAB">
            <w:pPr>
              <w:pStyle w:val="Default"/>
              <w:contextualSpacing/>
              <w:jc w:val="center"/>
              <w:rPr>
                <w:rFonts w:asciiTheme="minorHAnsi" w:hAnsiTheme="minorHAnsi"/>
                <w:sz w:val="22"/>
                <w:szCs w:val="22"/>
              </w:rPr>
            </w:pPr>
            <w:r>
              <w:rPr>
                <w:rFonts w:asciiTheme="minorHAnsi" w:hAnsiTheme="minorHAnsi"/>
                <w:b/>
                <w:sz w:val="22"/>
                <w:szCs w:val="22"/>
              </w:rPr>
              <w:t>Key Events</w:t>
            </w:r>
          </w:p>
        </w:tc>
        <w:tc>
          <w:tcPr>
            <w:tcW w:w="3870" w:type="dxa"/>
            <w:shd w:val="clear" w:color="auto" w:fill="BFBFBF" w:themeFill="background1" w:themeFillShade="BF"/>
            <w:vAlign w:val="center"/>
          </w:tcPr>
          <w:p w:rsidR="00E577CA" w:rsidRPr="00E84F39" w:rsidRDefault="00E577CA" w:rsidP="009D0AAB">
            <w:pPr>
              <w:pStyle w:val="Default"/>
              <w:contextualSpacing/>
              <w:jc w:val="center"/>
              <w:rPr>
                <w:rFonts w:asciiTheme="minorHAnsi" w:hAnsiTheme="minorHAnsi"/>
                <w:b/>
                <w:sz w:val="22"/>
                <w:szCs w:val="22"/>
              </w:rPr>
            </w:pPr>
            <w:r>
              <w:rPr>
                <w:rFonts w:asciiTheme="minorHAnsi" w:hAnsiTheme="minorHAnsi"/>
                <w:b/>
                <w:sz w:val="22"/>
                <w:szCs w:val="22"/>
              </w:rPr>
              <w:t>Significance of the Events</w:t>
            </w:r>
          </w:p>
        </w:tc>
      </w:tr>
      <w:tr w:rsidR="00E577CA" w:rsidTr="003B0CD8">
        <w:trPr>
          <w:trHeight w:val="349"/>
        </w:trPr>
        <w:tc>
          <w:tcPr>
            <w:tcW w:w="171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t>East Germany</w:t>
            </w:r>
          </w:p>
        </w:tc>
        <w:tc>
          <w:tcPr>
            <w:tcW w:w="5130" w:type="dxa"/>
            <w:shd w:val="clear" w:color="auto" w:fill="auto"/>
          </w:tcPr>
          <w:p w:rsidR="00E577CA" w:rsidRPr="00783460" w:rsidRDefault="00E577CA" w:rsidP="009D0AAB">
            <w:pPr>
              <w:pStyle w:val="Default"/>
              <w:numPr>
                <w:ilvl w:val="0"/>
                <w:numId w:val="20"/>
              </w:numPr>
              <w:spacing w:before="240" w:after="200"/>
              <w:ind w:left="232" w:hanging="270"/>
              <w:contextualSpacing/>
              <w:rPr>
                <w:rFonts w:asciiTheme="minorHAnsi" w:hAnsiTheme="minorHAnsi"/>
                <w:sz w:val="20"/>
                <w:szCs w:val="20"/>
              </w:rPr>
            </w:pPr>
            <w:r w:rsidRPr="00783460">
              <w:rPr>
                <w:rFonts w:asciiTheme="minorHAnsi" w:hAnsiTheme="minorHAnsi"/>
                <w:sz w:val="20"/>
                <w:szCs w:val="20"/>
              </w:rPr>
              <w:t>Public demonstrations against the Communist regime.</w:t>
            </w:r>
          </w:p>
          <w:p w:rsidR="00E577CA" w:rsidRPr="00BE6806" w:rsidRDefault="00E577CA" w:rsidP="009D0AAB">
            <w:pPr>
              <w:pStyle w:val="Default"/>
              <w:numPr>
                <w:ilvl w:val="0"/>
                <w:numId w:val="20"/>
              </w:numPr>
              <w:spacing w:before="240" w:after="200"/>
              <w:ind w:left="232" w:hanging="270"/>
              <w:contextualSpacing/>
              <w:rPr>
                <w:rFonts w:asciiTheme="minorHAnsi" w:hAnsiTheme="minorHAnsi"/>
                <w:sz w:val="20"/>
                <w:szCs w:val="20"/>
              </w:rPr>
            </w:pPr>
            <w:r w:rsidRPr="00783460">
              <w:rPr>
                <w:rFonts w:asciiTheme="minorHAnsi" w:hAnsiTheme="minorHAnsi"/>
                <w:sz w:val="20"/>
                <w:szCs w:val="20"/>
              </w:rPr>
              <w:t xml:space="preserve">Honecker ordered secret police </w:t>
            </w:r>
            <w:r>
              <w:rPr>
                <w:rFonts w:asciiTheme="minorHAnsi" w:hAnsiTheme="minorHAnsi"/>
                <w:sz w:val="20"/>
                <w:szCs w:val="20"/>
              </w:rPr>
              <w:t xml:space="preserve">to open fire on the protestors; </w:t>
            </w:r>
            <w:r w:rsidRPr="00783460">
              <w:rPr>
                <w:rFonts w:asciiTheme="minorHAnsi" w:hAnsiTheme="minorHAnsi"/>
                <w:sz w:val="20"/>
                <w:szCs w:val="20"/>
              </w:rPr>
              <w:t xml:space="preserve">local leaders refused </w:t>
            </w:r>
            <w:r>
              <w:rPr>
                <w:rFonts w:asciiTheme="minorHAnsi" w:hAnsiTheme="minorHAnsi"/>
                <w:sz w:val="20"/>
                <w:szCs w:val="20"/>
              </w:rPr>
              <w:t xml:space="preserve">and Honecker was </w:t>
            </w:r>
            <w:r w:rsidRPr="00BE6806">
              <w:rPr>
                <w:rFonts w:asciiTheme="minorHAnsi" w:hAnsiTheme="minorHAnsi"/>
                <w:sz w:val="20"/>
                <w:szCs w:val="20"/>
              </w:rPr>
              <w:t>replaced with Krenz who promised “change and renewal.”</w:t>
            </w:r>
          </w:p>
          <w:p w:rsidR="00E577CA" w:rsidRPr="00783460" w:rsidRDefault="00E577CA" w:rsidP="009D0AAB">
            <w:pPr>
              <w:pStyle w:val="Default"/>
              <w:numPr>
                <w:ilvl w:val="0"/>
                <w:numId w:val="20"/>
              </w:numPr>
              <w:spacing w:before="240" w:after="200"/>
              <w:ind w:left="232" w:hanging="270"/>
              <w:contextualSpacing/>
              <w:rPr>
                <w:rFonts w:asciiTheme="minorHAnsi" w:hAnsiTheme="minorHAnsi"/>
                <w:sz w:val="20"/>
                <w:szCs w:val="20"/>
              </w:rPr>
            </w:pPr>
            <w:r w:rsidRPr="00783460">
              <w:rPr>
                <w:rFonts w:asciiTheme="minorHAnsi" w:hAnsiTheme="minorHAnsi"/>
                <w:sz w:val="20"/>
                <w:szCs w:val="20"/>
              </w:rPr>
              <w:t>Protests grew demanding free elections, free travel, and freedom.</w:t>
            </w:r>
          </w:p>
          <w:p w:rsidR="00E577CA" w:rsidRPr="00BE6806" w:rsidRDefault="00E577CA" w:rsidP="009D0AAB">
            <w:pPr>
              <w:pStyle w:val="Default"/>
              <w:numPr>
                <w:ilvl w:val="0"/>
                <w:numId w:val="20"/>
              </w:numPr>
              <w:spacing w:before="240" w:after="200"/>
              <w:ind w:left="232" w:hanging="270"/>
              <w:contextualSpacing/>
              <w:rPr>
                <w:rFonts w:asciiTheme="minorHAnsi" w:hAnsiTheme="minorHAnsi"/>
                <w:sz w:val="20"/>
                <w:szCs w:val="20"/>
              </w:rPr>
            </w:pPr>
            <w:r w:rsidRPr="00783460">
              <w:rPr>
                <w:rFonts w:asciiTheme="minorHAnsi" w:hAnsiTheme="minorHAnsi"/>
                <w:sz w:val="20"/>
                <w:szCs w:val="20"/>
              </w:rPr>
              <w:t>Krenz made small changes, but people weren’t satisfied.</w:t>
            </w:r>
            <w:r>
              <w:rPr>
                <w:rFonts w:asciiTheme="minorHAnsi" w:hAnsiTheme="minorHAnsi"/>
                <w:sz w:val="20"/>
                <w:szCs w:val="20"/>
              </w:rPr>
              <w:t xml:space="preserve"> </w:t>
            </w:r>
            <w:r w:rsidRPr="00BE6806">
              <w:rPr>
                <w:rFonts w:asciiTheme="minorHAnsi" w:hAnsiTheme="minorHAnsi"/>
                <w:sz w:val="20"/>
                <w:szCs w:val="20"/>
              </w:rPr>
              <w:t>Gorbachev advised him to open the borders.</w:t>
            </w:r>
          </w:p>
          <w:p w:rsidR="00E577CA" w:rsidRPr="00783460" w:rsidRDefault="00E577CA" w:rsidP="009D0AAB">
            <w:pPr>
              <w:pStyle w:val="Default"/>
              <w:numPr>
                <w:ilvl w:val="0"/>
                <w:numId w:val="20"/>
              </w:numPr>
              <w:spacing w:before="240" w:after="200"/>
              <w:ind w:left="232" w:hanging="270"/>
              <w:contextualSpacing/>
              <w:rPr>
                <w:rFonts w:asciiTheme="minorHAnsi" w:hAnsiTheme="minorHAnsi"/>
                <w:sz w:val="20"/>
                <w:szCs w:val="20"/>
              </w:rPr>
            </w:pPr>
            <w:r w:rsidRPr="00783460">
              <w:rPr>
                <w:rFonts w:asciiTheme="minorHAnsi" w:hAnsiTheme="minorHAnsi"/>
                <w:sz w:val="20"/>
                <w:szCs w:val="20"/>
              </w:rPr>
              <w:t>Although exit visas were to be allowed the next morning, thousands of people made their way into West Germany overnight.</w:t>
            </w:r>
          </w:p>
        </w:tc>
        <w:tc>
          <w:tcPr>
            <w:tcW w:w="387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t>Although there were small efforts to reform, people held tightly to their desire for a democracy and freedom.</w:t>
            </w:r>
            <w:r>
              <w:rPr>
                <w:rFonts w:asciiTheme="minorHAnsi" w:hAnsiTheme="minorHAnsi"/>
                <w:sz w:val="20"/>
                <w:szCs w:val="20"/>
              </w:rPr>
              <w:t xml:space="preserve"> Because people continued their protests, they weakened the power of the Communist regime.</w:t>
            </w:r>
          </w:p>
        </w:tc>
      </w:tr>
      <w:tr w:rsidR="00E577CA" w:rsidTr="003B0CD8">
        <w:trPr>
          <w:trHeight w:val="349"/>
        </w:trPr>
        <w:tc>
          <w:tcPr>
            <w:tcW w:w="171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t>Poland</w:t>
            </w:r>
          </w:p>
        </w:tc>
        <w:tc>
          <w:tcPr>
            <w:tcW w:w="5130" w:type="dxa"/>
            <w:shd w:val="clear" w:color="auto" w:fill="auto"/>
          </w:tcPr>
          <w:p w:rsidR="00E577CA" w:rsidRDefault="00E577CA" w:rsidP="009D0AAB">
            <w:pPr>
              <w:pStyle w:val="Default"/>
              <w:numPr>
                <w:ilvl w:val="0"/>
                <w:numId w:val="21"/>
              </w:numPr>
              <w:spacing w:before="240" w:after="200"/>
              <w:ind w:left="232" w:hanging="270"/>
              <w:contextualSpacing/>
              <w:rPr>
                <w:rFonts w:asciiTheme="minorHAnsi" w:hAnsiTheme="minorHAnsi"/>
                <w:sz w:val="20"/>
                <w:szCs w:val="20"/>
              </w:rPr>
            </w:pPr>
            <w:r>
              <w:rPr>
                <w:rFonts w:asciiTheme="minorHAnsi" w:hAnsiTheme="minorHAnsi"/>
                <w:sz w:val="20"/>
                <w:szCs w:val="20"/>
              </w:rPr>
              <w:t>Polish workers, displeased with the Communist system (prices were going up, but wages weren’t), began a revolution by organizing strikes.</w:t>
            </w:r>
          </w:p>
          <w:p w:rsidR="00E577CA" w:rsidRPr="00A225CF" w:rsidRDefault="00E577CA" w:rsidP="009D0AAB">
            <w:pPr>
              <w:pStyle w:val="Default"/>
              <w:numPr>
                <w:ilvl w:val="0"/>
                <w:numId w:val="21"/>
              </w:numPr>
              <w:spacing w:before="240" w:after="200"/>
              <w:ind w:left="232" w:hanging="270"/>
              <w:contextualSpacing/>
              <w:rPr>
                <w:rFonts w:asciiTheme="minorHAnsi" w:hAnsiTheme="minorHAnsi"/>
                <w:sz w:val="20"/>
                <w:szCs w:val="20"/>
              </w:rPr>
            </w:pPr>
            <w:r>
              <w:rPr>
                <w:rFonts w:asciiTheme="minorHAnsi" w:hAnsiTheme="minorHAnsi"/>
                <w:sz w:val="20"/>
                <w:szCs w:val="20"/>
              </w:rPr>
              <w:t>Strikes drove the government to significantly reduce food costs and made it clear that they would have to negotiate with Solidarity.</w:t>
            </w:r>
          </w:p>
          <w:p w:rsidR="00E577CA" w:rsidRDefault="00E577CA" w:rsidP="009D0AAB">
            <w:pPr>
              <w:pStyle w:val="Default"/>
              <w:numPr>
                <w:ilvl w:val="0"/>
                <w:numId w:val="21"/>
              </w:numPr>
              <w:spacing w:before="240" w:after="200"/>
              <w:ind w:left="232" w:hanging="270"/>
              <w:contextualSpacing/>
              <w:rPr>
                <w:rFonts w:asciiTheme="minorHAnsi" w:hAnsiTheme="minorHAnsi"/>
                <w:sz w:val="20"/>
                <w:szCs w:val="20"/>
              </w:rPr>
            </w:pPr>
            <w:r>
              <w:rPr>
                <w:rFonts w:asciiTheme="minorHAnsi" w:hAnsiTheme="minorHAnsi"/>
                <w:sz w:val="20"/>
                <w:szCs w:val="20"/>
              </w:rPr>
              <w:t xml:space="preserve">Elections for the first time in 75 years in USSR supported Solidarity </w:t>
            </w:r>
          </w:p>
          <w:p w:rsidR="00E577CA" w:rsidRPr="00BE6806" w:rsidRDefault="00E577CA" w:rsidP="009D0AAB">
            <w:pPr>
              <w:pStyle w:val="Default"/>
              <w:numPr>
                <w:ilvl w:val="0"/>
                <w:numId w:val="21"/>
              </w:numPr>
              <w:spacing w:before="240" w:after="200"/>
              <w:ind w:left="232" w:hanging="270"/>
              <w:contextualSpacing/>
              <w:rPr>
                <w:rFonts w:asciiTheme="minorHAnsi" w:hAnsiTheme="minorHAnsi"/>
                <w:sz w:val="20"/>
                <w:szCs w:val="20"/>
              </w:rPr>
            </w:pPr>
            <w:r>
              <w:rPr>
                <w:rFonts w:asciiTheme="minorHAnsi" w:hAnsiTheme="minorHAnsi"/>
                <w:sz w:val="20"/>
                <w:szCs w:val="20"/>
              </w:rPr>
              <w:t xml:space="preserve">Despite having little money to campaign, Solidarity wins the </w:t>
            </w:r>
            <w:r w:rsidRPr="000F1E3B">
              <w:rPr>
                <w:rFonts w:asciiTheme="minorHAnsi" w:hAnsiTheme="minorHAnsi"/>
                <w:sz w:val="20"/>
                <w:szCs w:val="20"/>
              </w:rPr>
              <w:t>election</w:t>
            </w:r>
            <w:r>
              <w:rPr>
                <w:rFonts w:asciiTheme="minorHAnsi" w:hAnsiTheme="minorHAnsi"/>
                <w:sz w:val="20"/>
                <w:szCs w:val="20"/>
              </w:rPr>
              <w:t xml:space="preserve">; </w:t>
            </w:r>
            <w:r w:rsidRPr="00BE6806">
              <w:rPr>
                <w:rFonts w:asciiTheme="minorHAnsi" w:hAnsiTheme="minorHAnsi"/>
                <w:sz w:val="20"/>
                <w:szCs w:val="20"/>
              </w:rPr>
              <w:t>changed its name to the Citizens' Parliamentary Club (OKP).</w:t>
            </w:r>
          </w:p>
          <w:p w:rsidR="00E577CA" w:rsidRDefault="00E577CA" w:rsidP="009D0AAB">
            <w:pPr>
              <w:pStyle w:val="Default"/>
              <w:numPr>
                <w:ilvl w:val="0"/>
                <w:numId w:val="21"/>
              </w:numPr>
              <w:spacing w:before="240" w:after="200"/>
              <w:ind w:left="232" w:hanging="270"/>
              <w:contextualSpacing/>
              <w:rPr>
                <w:rFonts w:asciiTheme="minorHAnsi" w:hAnsiTheme="minorHAnsi"/>
                <w:sz w:val="20"/>
                <w:szCs w:val="20"/>
              </w:rPr>
            </w:pPr>
            <w:r>
              <w:rPr>
                <w:rFonts w:asciiTheme="minorHAnsi" w:hAnsiTheme="minorHAnsi"/>
                <w:sz w:val="20"/>
                <w:szCs w:val="20"/>
              </w:rPr>
              <w:t>Concerned that too much change too fast would be bad for the country</w:t>
            </w:r>
          </w:p>
          <w:p w:rsidR="00E577CA" w:rsidRPr="00A225CF" w:rsidRDefault="00E577CA" w:rsidP="009D0AAB">
            <w:pPr>
              <w:pStyle w:val="Default"/>
              <w:numPr>
                <w:ilvl w:val="0"/>
                <w:numId w:val="21"/>
              </w:numPr>
              <w:spacing w:before="240" w:after="200"/>
              <w:ind w:left="232" w:hanging="270"/>
              <w:contextualSpacing/>
              <w:rPr>
                <w:rFonts w:asciiTheme="minorHAnsi" w:hAnsiTheme="minorHAnsi"/>
                <w:sz w:val="20"/>
                <w:szCs w:val="20"/>
              </w:rPr>
            </w:pPr>
            <w:r w:rsidRPr="000F1E3B">
              <w:rPr>
                <w:rFonts w:asciiTheme="minorHAnsi" w:hAnsiTheme="minorHAnsi"/>
                <w:sz w:val="20"/>
                <w:szCs w:val="20"/>
              </w:rPr>
              <w:t xml:space="preserve">Mazowiecki </w:t>
            </w:r>
            <w:r>
              <w:rPr>
                <w:rFonts w:asciiTheme="minorHAnsi" w:hAnsiTheme="minorHAnsi"/>
                <w:sz w:val="20"/>
                <w:szCs w:val="20"/>
              </w:rPr>
              <w:t>i</w:t>
            </w:r>
            <w:r w:rsidRPr="000F1E3B">
              <w:rPr>
                <w:rFonts w:asciiTheme="minorHAnsi" w:hAnsiTheme="minorHAnsi"/>
                <w:sz w:val="20"/>
                <w:szCs w:val="20"/>
              </w:rPr>
              <w:t xml:space="preserve">s </w:t>
            </w:r>
            <w:r>
              <w:rPr>
                <w:rFonts w:asciiTheme="minorHAnsi" w:hAnsiTheme="minorHAnsi"/>
                <w:sz w:val="20"/>
                <w:szCs w:val="20"/>
              </w:rPr>
              <w:t xml:space="preserve">named </w:t>
            </w:r>
            <w:r w:rsidRPr="000F1E3B">
              <w:rPr>
                <w:rFonts w:asciiTheme="minorHAnsi" w:hAnsiTheme="minorHAnsi"/>
                <w:sz w:val="20"/>
                <w:szCs w:val="20"/>
              </w:rPr>
              <w:t xml:space="preserve">the first non-Communist prime minister in Eastern Europe </w:t>
            </w:r>
            <w:r>
              <w:rPr>
                <w:rFonts w:asciiTheme="minorHAnsi" w:hAnsiTheme="minorHAnsi"/>
                <w:sz w:val="20"/>
                <w:szCs w:val="20"/>
              </w:rPr>
              <w:t>in</w:t>
            </w:r>
            <w:r w:rsidRPr="000F1E3B">
              <w:rPr>
                <w:rFonts w:asciiTheme="minorHAnsi" w:hAnsiTheme="minorHAnsi"/>
                <w:sz w:val="20"/>
                <w:szCs w:val="20"/>
              </w:rPr>
              <w:t xml:space="preserve"> nearly 40 years</w:t>
            </w:r>
          </w:p>
        </w:tc>
        <w:tc>
          <w:tcPr>
            <w:tcW w:w="387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Pr>
                <w:rFonts w:asciiTheme="minorHAnsi" w:hAnsiTheme="minorHAnsi"/>
                <w:sz w:val="20"/>
                <w:szCs w:val="20"/>
              </w:rPr>
              <w:t>Having Solidarity to organize the efforts and using strikes in factories rather than just public protests seem to have made a difference in actually being able to see change happen.</w:t>
            </w:r>
          </w:p>
        </w:tc>
      </w:tr>
      <w:tr w:rsidR="00E577CA" w:rsidTr="003B0CD8">
        <w:trPr>
          <w:trHeight w:val="349"/>
        </w:trPr>
        <w:tc>
          <w:tcPr>
            <w:tcW w:w="171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t>Czechoslovakia</w:t>
            </w:r>
          </w:p>
        </w:tc>
        <w:tc>
          <w:tcPr>
            <w:tcW w:w="5130" w:type="dxa"/>
            <w:shd w:val="clear" w:color="auto" w:fill="auto"/>
          </w:tcPr>
          <w:p w:rsidR="00E577CA" w:rsidRDefault="00E577CA" w:rsidP="009D0AAB">
            <w:pPr>
              <w:pStyle w:val="Default"/>
              <w:numPr>
                <w:ilvl w:val="0"/>
                <w:numId w:val="23"/>
              </w:numPr>
              <w:spacing w:before="240" w:after="200"/>
              <w:ind w:left="232" w:hanging="270"/>
              <w:contextualSpacing/>
              <w:rPr>
                <w:rFonts w:asciiTheme="minorHAnsi" w:hAnsiTheme="minorHAnsi"/>
                <w:sz w:val="20"/>
                <w:szCs w:val="20"/>
              </w:rPr>
            </w:pPr>
            <w:r>
              <w:rPr>
                <w:rFonts w:asciiTheme="minorHAnsi" w:hAnsiTheme="minorHAnsi"/>
                <w:sz w:val="20"/>
                <w:szCs w:val="20"/>
              </w:rPr>
              <w:t>4000 protestors were arrested and beaten; videos of this “massacre” caused opposition to grow rapidly</w:t>
            </w:r>
          </w:p>
          <w:p w:rsidR="00E577CA" w:rsidRDefault="00E577CA" w:rsidP="009D0AAB">
            <w:pPr>
              <w:pStyle w:val="Default"/>
              <w:numPr>
                <w:ilvl w:val="0"/>
                <w:numId w:val="23"/>
              </w:numPr>
              <w:spacing w:before="240" w:after="200"/>
              <w:ind w:left="232" w:hanging="270"/>
              <w:contextualSpacing/>
              <w:rPr>
                <w:rFonts w:asciiTheme="minorHAnsi" w:hAnsiTheme="minorHAnsi"/>
                <w:sz w:val="20"/>
                <w:szCs w:val="20"/>
              </w:rPr>
            </w:pPr>
            <w:r>
              <w:rPr>
                <w:rFonts w:asciiTheme="minorHAnsi" w:hAnsiTheme="minorHAnsi"/>
                <w:sz w:val="20"/>
                <w:szCs w:val="20"/>
              </w:rPr>
              <w:t>2-hour strike throughout nation (gained workers’ support) haulted the country</w:t>
            </w:r>
          </w:p>
          <w:p w:rsidR="00E577CA" w:rsidRDefault="00E577CA" w:rsidP="009D0AAB">
            <w:pPr>
              <w:pStyle w:val="Default"/>
              <w:numPr>
                <w:ilvl w:val="0"/>
                <w:numId w:val="23"/>
              </w:numPr>
              <w:spacing w:before="240" w:after="200"/>
              <w:ind w:left="232" w:hanging="270"/>
              <w:contextualSpacing/>
              <w:rPr>
                <w:rFonts w:asciiTheme="minorHAnsi" w:hAnsiTheme="minorHAnsi"/>
                <w:sz w:val="20"/>
                <w:szCs w:val="20"/>
              </w:rPr>
            </w:pPr>
            <w:r>
              <w:rPr>
                <w:rFonts w:asciiTheme="minorHAnsi" w:hAnsiTheme="minorHAnsi"/>
                <w:sz w:val="20"/>
                <w:szCs w:val="20"/>
              </w:rPr>
              <w:t>They wanted mostly Communist party members on the board, so the Civic Forum rejected it.</w:t>
            </w:r>
          </w:p>
          <w:p w:rsidR="00E577CA" w:rsidRDefault="00E577CA" w:rsidP="009D0AAB">
            <w:pPr>
              <w:pStyle w:val="Default"/>
              <w:numPr>
                <w:ilvl w:val="0"/>
                <w:numId w:val="23"/>
              </w:numPr>
              <w:spacing w:before="240" w:after="200"/>
              <w:ind w:left="232" w:hanging="270"/>
              <w:contextualSpacing/>
              <w:rPr>
                <w:rFonts w:asciiTheme="minorHAnsi" w:hAnsiTheme="minorHAnsi"/>
                <w:sz w:val="20"/>
                <w:szCs w:val="20"/>
              </w:rPr>
            </w:pPr>
            <w:r>
              <w:rPr>
                <w:rFonts w:asciiTheme="minorHAnsi" w:hAnsiTheme="minorHAnsi"/>
                <w:sz w:val="20"/>
                <w:szCs w:val="20"/>
              </w:rPr>
              <w:t>They demand a new coalition and the resignation of President Husak (and got it!).</w:t>
            </w:r>
          </w:p>
          <w:p w:rsidR="00E577CA" w:rsidRPr="00505D4E" w:rsidRDefault="00E577CA" w:rsidP="009D0AAB">
            <w:pPr>
              <w:pStyle w:val="Default"/>
              <w:numPr>
                <w:ilvl w:val="0"/>
                <w:numId w:val="23"/>
              </w:numPr>
              <w:spacing w:before="240" w:after="200"/>
              <w:ind w:left="232" w:hanging="270"/>
              <w:contextualSpacing/>
              <w:rPr>
                <w:rFonts w:asciiTheme="minorHAnsi" w:hAnsiTheme="minorHAnsi"/>
                <w:sz w:val="20"/>
                <w:szCs w:val="20"/>
              </w:rPr>
            </w:pPr>
            <w:r>
              <w:rPr>
                <w:rFonts w:asciiTheme="minorHAnsi" w:hAnsiTheme="minorHAnsi"/>
                <w:sz w:val="20"/>
                <w:szCs w:val="20"/>
              </w:rPr>
              <w:lastRenderedPageBreak/>
              <w:t>Held free elections as the start of a new Czech government.</w:t>
            </w:r>
          </w:p>
        </w:tc>
        <w:tc>
          <w:tcPr>
            <w:tcW w:w="3870" w:type="dxa"/>
            <w:shd w:val="clear" w:color="auto" w:fill="auto"/>
          </w:tcPr>
          <w:p w:rsidR="00E577CA" w:rsidRPr="00783460" w:rsidRDefault="00E577CA" w:rsidP="009D0AAB">
            <w:pPr>
              <w:pStyle w:val="Default"/>
              <w:spacing w:before="240"/>
              <w:contextualSpacing/>
              <w:rPr>
                <w:rFonts w:asciiTheme="minorHAnsi" w:hAnsiTheme="minorHAnsi"/>
                <w:sz w:val="20"/>
                <w:szCs w:val="20"/>
              </w:rPr>
            </w:pPr>
            <w:r>
              <w:rPr>
                <w:rFonts w:asciiTheme="minorHAnsi" w:hAnsiTheme="minorHAnsi"/>
                <w:sz w:val="20"/>
                <w:szCs w:val="20"/>
              </w:rPr>
              <w:lastRenderedPageBreak/>
              <w:t>The “Velvet Revolution” lasted only 24 days. Since the organizers learned from other countries, they were able to call for a nation-wide 2-hour strike that basically crippled the country and forced Communist leaders to give in to their demands.</w:t>
            </w:r>
          </w:p>
        </w:tc>
      </w:tr>
      <w:tr w:rsidR="00E577CA" w:rsidTr="003B0CD8">
        <w:trPr>
          <w:trHeight w:val="349"/>
        </w:trPr>
        <w:tc>
          <w:tcPr>
            <w:tcW w:w="171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lastRenderedPageBreak/>
              <w:t>Hungary</w:t>
            </w:r>
          </w:p>
        </w:tc>
        <w:tc>
          <w:tcPr>
            <w:tcW w:w="5130" w:type="dxa"/>
            <w:shd w:val="clear" w:color="auto" w:fill="auto"/>
          </w:tcPr>
          <w:p w:rsidR="00E577C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Most reform-minded country, so their revolution isn’t as dramatic.</w:t>
            </w:r>
          </w:p>
          <w:p w:rsidR="00E577C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They began market reforms and held multiparty elections – huge steps toward reform.</w:t>
            </w:r>
          </w:p>
          <w:p w:rsidR="00E577C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Gorbachev’s speech to the UN promises “freedom of choice” and removal of Soviet troops.</w:t>
            </w:r>
          </w:p>
          <w:p w:rsidR="00E577C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Allowed for freedom of association and assembly which encouraged new political parties.</w:t>
            </w:r>
          </w:p>
          <w:p w:rsidR="00E577C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Hungarian soldiers started to pull down the barbed wire along the Austrian border; thousands of E. Germans cut through to W. Germany. (violated treaty but USSR didn’t intervene)</w:t>
            </w:r>
          </w:p>
          <w:p w:rsidR="00E577CA" w:rsidRPr="00E9556A" w:rsidRDefault="00E577CA" w:rsidP="009D0AAB">
            <w:pPr>
              <w:pStyle w:val="Default"/>
              <w:numPr>
                <w:ilvl w:val="0"/>
                <w:numId w:val="22"/>
              </w:numPr>
              <w:spacing w:before="240" w:after="200"/>
              <w:ind w:left="232" w:hanging="270"/>
              <w:contextualSpacing/>
              <w:rPr>
                <w:rFonts w:asciiTheme="minorHAnsi" w:hAnsiTheme="minorHAnsi"/>
                <w:sz w:val="20"/>
                <w:szCs w:val="20"/>
              </w:rPr>
            </w:pPr>
            <w:r>
              <w:rPr>
                <w:rFonts w:asciiTheme="minorHAnsi" w:hAnsiTheme="minorHAnsi"/>
                <w:sz w:val="20"/>
                <w:szCs w:val="20"/>
              </w:rPr>
              <w:t>Communist Party drops Leninism and adopts the name Hungarian Socialist Party; c</w:t>
            </w:r>
            <w:r w:rsidRPr="00E9556A">
              <w:rPr>
                <w:rFonts w:asciiTheme="minorHAnsi" w:hAnsiTheme="minorHAnsi"/>
                <w:sz w:val="20"/>
                <w:szCs w:val="20"/>
              </w:rPr>
              <w:t>ountry is renamed Republic of Hungary.</w:t>
            </w:r>
          </w:p>
        </w:tc>
        <w:tc>
          <w:tcPr>
            <w:tcW w:w="3870" w:type="dxa"/>
            <w:shd w:val="clear" w:color="auto" w:fill="auto"/>
          </w:tcPr>
          <w:p w:rsidR="00E577CA" w:rsidRPr="00783460" w:rsidRDefault="00E577CA" w:rsidP="009D0AAB">
            <w:pPr>
              <w:pStyle w:val="Default"/>
              <w:spacing w:before="240"/>
              <w:contextualSpacing/>
              <w:rPr>
                <w:rFonts w:asciiTheme="minorHAnsi" w:hAnsiTheme="minorHAnsi"/>
                <w:sz w:val="20"/>
                <w:szCs w:val="20"/>
              </w:rPr>
            </w:pPr>
            <w:r>
              <w:rPr>
                <w:rFonts w:asciiTheme="minorHAnsi" w:hAnsiTheme="minorHAnsi"/>
                <w:sz w:val="20"/>
                <w:szCs w:val="20"/>
              </w:rPr>
              <w:t>Being focused on reform and attempting small changes led to bigger shifts over time. Moving towards a market economy, having free elections, and removing Soviet troops were all major victories in the move to democracy and freedom for citizens.</w:t>
            </w:r>
          </w:p>
        </w:tc>
      </w:tr>
      <w:tr w:rsidR="00E577CA" w:rsidTr="003B0CD8">
        <w:trPr>
          <w:trHeight w:val="349"/>
        </w:trPr>
        <w:tc>
          <w:tcPr>
            <w:tcW w:w="1710" w:type="dxa"/>
            <w:shd w:val="clear" w:color="auto" w:fill="auto"/>
          </w:tcPr>
          <w:p w:rsidR="00E577CA" w:rsidRPr="00783460" w:rsidRDefault="00E577CA" w:rsidP="009D0AAB">
            <w:pPr>
              <w:pStyle w:val="Default"/>
              <w:spacing w:before="240" w:after="200"/>
              <w:contextualSpacing/>
              <w:rPr>
                <w:rFonts w:asciiTheme="minorHAnsi" w:hAnsiTheme="minorHAnsi"/>
                <w:sz w:val="20"/>
                <w:szCs w:val="20"/>
              </w:rPr>
            </w:pPr>
            <w:r w:rsidRPr="00783460">
              <w:rPr>
                <w:rFonts w:asciiTheme="minorHAnsi" w:hAnsiTheme="minorHAnsi"/>
                <w:sz w:val="20"/>
                <w:szCs w:val="20"/>
              </w:rPr>
              <w:t>Romania</w:t>
            </w:r>
          </w:p>
        </w:tc>
        <w:tc>
          <w:tcPr>
            <w:tcW w:w="5130" w:type="dxa"/>
            <w:shd w:val="clear" w:color="auto" w:fill="auto"/>
          </w:tcPr>
          <w:p w:rsidR="00E577CA"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Romania had the most notorious and violent dictatorship in Eastern Europe (Ceausescu).</w:t>
            </w:r>
          </w:p>
          <w:p w:rsidR="00E577CA" w:rsidRPr="00160EA8" w:rsidRDefault="00E577CA" w:rsidP="009D0AAB">
            <w:pPr>
              <w:pStyle w:val="Default"/>
              <w:numPr>
                <w:ilvl w:val="0"/>
                <w:numId w:val="24"/>
              </w:numPr>
              <w:spacing w:before="240" w:after="200"/>
              <w:ind w:left="232" w:hanging="270"/>
              <w:contextualSpacing/>
              <w:rPr>
                <w:rFonts w:asciiTheme="minorHAnsi" w:hAnsiTheme="minorHAnsi"/>
                <w:sz w:val="20"/>
                <w:szCs w:val="20"/>
              </w:rPr>
            </w:pPr>
            <w:r w:rsidRPr="00160EA8">
              <w:rPr>
                <w:rFonts w:asciiTheme="minorHAnsi" w:hAnsiTheme="minorHAnsi"/>
                <w:sz w:val="20"/>
                <w:szCs w:val="20"/>
              </w:rPr>
              <w:t>Minister Tokes was told to leave his church for making critical comments, he refused and his parishioners held vigil to keep him from being evicted, forces were sent in but didn’t attack, Ceausescu demanded that demonstrators be removed, and troops opened fire.</w:t>
            </w:r>
          </w:p>
          <w:p w:rsidR="00E577CA"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 xml:space="preserve">Inflated counts of those killed flamed support and led to a general strike. </w:t>
            </w:r>
          </w:p>
          <w:p w:rsidR="00E577CA" w:rsidRPr="00E9556A"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Ceausescu went on national tv to threaten bloody retribution; this only encouraged protestors; po</w:t>
            </w:r>
            <w:r w:rsidRPr="00E9556A">
              <w:rPr>
                <w:rFonts w:asciiTheme="minorHAnsi" w:hAnsiTheme="minorHAnsi"/>
                <w:sz w:val="20"/>
                <w:szCs w:val="20"/>
              </w:rPr>
              <w:t>lice opened fire on the demonstrators.</w:t>
            </w:r>
          </w:p>
          <w:p w:rsidR="00E577CA"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Ceausescu called for a televised assembly of his supporters, but they did the opposite: raised their fists, booed, and called him a dictator. TV went black for 2 minutes.</w:t>
            </w:r>
          </w:p>
          <w:p w:rsidR="00E577CA"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Fighting broke out in the streets and word came that the defense minister killed himself, but many suspected that Ceausescu had him killed.</w:t>
            </w:r>
          </w:p>
          <w:p w:rsidR="00E577CA" w:rsidRPr="006114B2" w:rsidRDefault="00E577CA" w:rsidP="009D0AAB">
            <w:pPr>
              <w:pStyle w:val="Default"/>
              <w:numPr>
                <w:ilvl w:val="0"/>
                <w:numId w:val="24"/>
              </w:numPr>
              <w:spacing w:before="240" w:after="200"/>
              <w:ind w:left="232" w:hanging="270"/>
              <w:contextualSpacing/>
              <w:rPr>
                <w:rFonts w:asciiTheme="minorHAnsi" w:hAnsiTheme="minorHAnsi"/>
                <w:sz w:val="20"/>
                <w:szCs w:val="20"/>
              </w:rPr>
            </w:pPr>
            <w:r>
              <w:rPr>
                <w:rFonts w:asciiTheme="minorHAnsi" w:hAnsiTheme="minorHAnsi"/>
                <w:sz w:val="20"/>
                <w:szCs w:val="20"/>
              </w:rPr>
              <w:t xml:space="preserve">Ceausescu and his wife fled in a helicopter, but the pilot landed early so they could be captured. They were tried, found guilty of genocide, and put to death. </w:t>
            </w:r>
            <w:r w:rsidRPr="006114B2">
              <w:rPr>
                <w:rFonts w:asciiTheme="minorHAnsi" w:hAnsiTheme="minorHAnsi"/>
                <w:sz w:val="20"/>
                <w:szCs w:val="20"/>
              </w:rPr>
              <w:t>Romanians danced in the streets and pictures of their dead bodies were shown around the world.</w:t>
            </w:r>
          </w:p>
        </w:tc>
        <w:tc>
          <w:tcPr>
            <w:tcW w:w="3870" w:type="dxa"/>
            <w:shd w:val="clear" w:color="auto" w:fill="auto"/>
          </w:tcPr>
          <w:p w:rsidR="00E577CA" w:rsidRPr="00783460" w:rsidRDefault="009D0AAB" w:rsidP="009D0AAB">
            <w:pPr>
              <w:pStyle w:val="Default"/>
              <w:spacing w:before="240" w:after="200"/>
              <w:contextualSpacing/>
              <w:rPr>
                <w:rFonts w:asciiTheme="minorHAnsi" w:hAnsiTheme="minorHAnsi"/>
                <w:sz w:val="20"/>
                <w:szCs w:val="20"/>
              </w:rPr>
            </w:pPr>
            <w:r>
              <w:rPr>
                <w:rFonts w:asciiTheme="minorHAnsi" w:hAnsiTheme="minorHAnsi"/>
                <w:sz w:val="20"/>
                <w:szCs w:val="20"/>
              </w:rPr>
              <w:t>A c</w:t>
            </w:r>
            <w:r w:rsidR="00E577CA">
              <w:rPr>
                <w:rFonts w:asciiTheme="minorHAnsi" w:hAnsiTheme="minorHAnsi"/>
                <w:sz w:val="20"/>
                <w:szCs w:val="20"/>
              </w:rPr>
              <w:t>ommunist government tried to maintain control by force in a time where the other countries of Eastern Europe are turning towards a more democratic approach. Forcing the old ideas onto the population using violence led to unnecessary innocent deaths and, ultimately, their own demise.</w:t>
            </w:r>
          </w:p>
        </w:tc>
      </w:tr>
    </w:tbl>
    <w:p w:rsidR="00E9556A" w:rsidRDefault="00E9556A" w:rsidP="003B0CD8">
      <w:pPr>
        <w:pStyle w:val="Default"/>
        <w:spacing w:before="240" w:after="200"/>
        <w:contextualSpacing/>
        <w:rPr>
          <w:rFonts w:asciiTheme="minorHAnsi" w:hAnsiTheme="minorHAnsi"/>
          <w:b/>
        </w:rPr>
      </w:pPr>
    </w:p>
    <w:p w:rsidR="00E9556A" w:rsidRDefault="00E9556A" w:rsidP="00BE6806">
      <w:pPr>
        <w:pStyle w:val="Default"/>
        <w:spacing w:before="240" w:after="200"/>
        <w:contextualSpacing/>
        <w:jc w:val="center"/>
        <w:rPr>
          <w:rFonts w:asciiTheme="minorHAnsi" w:hAnsiTheme="minorHAnsi"/>
          <w:b/>
        </w:rPr>
      </w:pPr>
    </w:p>
    <w:p w:rsidR="00E9556A" w:rsidRDefault="00E9556A" w:rsidP="00BE6806">
      <w:pPr>
        <w:pStyle w:val="Default"/>
        <w:spacing w:before="240" w:after="200"/>
        <w:contextualSpacing/>
        <w:jc w:val="center"/>
        <w:rPr>
          <w:rFonts w:asciiTheme="minorHAnsi" w:hAnsiTheme="minorHAnsi"/>
          <w:b/>
        </w:rPr>
      </w:pPr>
    </w:p>
    <w:p w:rsidR="00E9556A" w:rsidRDefault="00E9556A" w:rsidP="00BE6806">
      <w:pPr>
        <w:pStyle w:val="Default"/>
        <w:spacing w:before="240" w:after="200"/>
        <w:contextualSpacing/>
        <w:jc w:val="center"/>
        <w:rPr>
          <w:rFonts w:asciiTheme="minorHAnsi" w:hAnsiTheme="minorHAnsi"/>
          <w:b/>
        </w:rPr>
      </w:pPr>
    </w:p>
    <w:p w:rsidR="00E9556A" w:rsidRDefault="00E9556A" w:rsidP="00BE6806">
      <w:pPr>
        <w:pStyle w:val="Default"/>
        <w:spacing w:before="240" w:after="200"/>
        <w:contextualSpacing/>
        <w:jc w:val="center"/>
        <w:rPr>
          <w:rFonts w:asciiTheme="minorHAnsi" w:hAnsiTheme="minorHAnsi"/>
          <w:b/>
        </w:rPr>
      </w:pPr>
    </w:p>
    <w:p w:rsidR="00E9556A" w:rsidRDefault="00E9556A" w:rsidP="00BE6806">
      <w:pPr>
        <w:pStyle w:val="Default"/>
        <w:spacing w:before="240" w:after="200"/>
        <w:contextualSpacing/>
        <w:jc w:val="center"/>
        <w:rPr>
          <w:rFonts w:asciiTheme="minorHAnsi" w:hAnsiTheme="minorHAnsi"/>
          <w:b/>
        </w:rPr>
      </w:pPr>
    </w:p>
    <w:tbl>
      <w:tblPr>
        <w:tblStyle w:val="TableGrid"/>
        <w:tblW w:w="10908" w:type="dxa"/>
        <w:tblLayout w:type="fixed"/>
        <w:tblLook w:val="04A0" w:firstRow="1" w:lastRow="0" w:firstColumn="1" w:lastColumn="0" w:noHBand="0" w:noVBand="1"/>
      </w:tblPr>
      <w:tblGrid>
        <w:gridCol w:w="2182"/>
        <w:gridCol w:w="8726"/>
      </w:tblGrid>
      <w:tr w:rsidR="00E9556A" w:rsidRPr="005470FF" w:rsidTr="003B0CD8">
        <w:trPr>
          <w:trHeight w:val="576"/>
        </w:trPr>
        <w:tc>
          <w:tcPr>
            <w:tcW w:w="10908" w:type="dxa"/>
            <w:gridSpan w:val="2"/>
            <w:shd w:val="clear" w:color="auto" w:fill="1F497D" w:themeFill="text2"/>
            <w:vAlign w:val="center"/>
          </w:tcPr>
          <w:p w:rsidR="00E9556A" w:rsidRPr="005470FF" w:rsidRDefault="00E9556A" w:rsidP="001553D1">
            <w:pPr>
              <w:rPr>
                <w:b/>
                <w:color w:val="FFFFFF" w:themeColor="background1"/>
                <w:sz w:val="32"/>
                <w:szCs w:val="32"/>
              </w:rPr>
            </w:pPr>
            <w:r>
              <w:rPr>
                <w:b/>
                <w:color w:val="FFFFFF" w:themeColor="background1"/>
                <w:sz w:val="32"/>
                <w:szCs w:val="32"/>
              </w:rPr>
              <w:lastRenderedPageBreak/>
              <w:t>Summative Performance Task</w:t>
            </w:r>
          </w:p>
        </w:tc>
      </w:tr>
      <w:tr w:rsidR="00E9556A" w:rsidRPr="00296476" w:rsidTr="003B0CD8">
        <w:trPr>
          <w:trHeight w:val="432"/>
        </w:trPr>
        <w:tc>
          <w:tcPr>
            <w:tcW w:w="2182" w:type="dxa"/>
            <w:vAlign w:val="center"/>
          </w:tcPr>
          <w:p w:rsidR="00E9556A" w:rsidRPr="005470FF" w:rsidRDefault="00E9556A" w:rsidP="001553D1">
            <w:pPr>
              <w:rPr>
                <w:b/>
                <w:color w:val="1F497D" w:themeColor="text2"/>
                <w:sz w:val="20"/>
                <w:szCs w:val="20"/>
              </w:rPr>
            </w:pPr>
            <w:r>
              <w:rPr>
                <w:b/>
                <w:color w:val="1F497D" w:themeColor="text2"/>
                <w:sz w:val="20"/>
                <w:szCs w:val="20"/>
              </w:rPr>
              <w:t>Compelling Question</w:t>
            </w:r>
          </w:p>
        </w:tc>
        <w:tc>
          <w:tcPr>
            <w:tcW w:w="8726" w:type="dxa"/>
            <w:vAlign w:val="center"/>
          </w:tcPr>
          <w:p w:rsidR="00E9556A" w:rsidRPr="00296476" w:rsidRDefault="00E9556A" w:rsidP="001553D1">
            <w:pPr>
              <w:pStyle w:val="Tabletext"/>
              <w:spacing w:line="240" w:lineRule="auto"/>
              <w:ind w:left="0"/>
              <w:rPr>
                <w:rFonts w:asciiTheme="minorHAnsi" w:hAnsiTheme="minorHAnsi"/>
                <w:b/>
              </w:rPr>
            </w:pPr>
            <w:r w:rsidRPr="0018496E">
              <w:rPr>
                <w:noProof/>
                <w:szCs w:val="20"/>
              </w:rPr>
              <w:t xml:space="preserve">What led to the downfall of </w:t>
            </w:r>
            <w:r w:rsidR="009D0AAB">
              <w:rPr>
                <w:noProof/>
                <w:szCs w:val="20"/>
              </w:rPr>
              <w:t>c</w:t>
            </w:r>
            <w:r w:rsidRPr="0018496E">
              <w:rPr>
                <w:noProof/>
                <w:szCs w:val="20"/>
              </w:rPr>
              <w:t>ommunist power in Europe?</w:t>
            </w:r>
          </w:p>
        </w:tc>
      </w:tr>
      <w:tr w:rsidR="00E9556A" w:rsidRPr="00296476" w:rsidTr="003B0CD8">
        <w:trPr>
          <w:trHeight w:val="432"/>
        </w:trPr>
        <w:tc>
          <w:tcPr>
            <w:tcW w:w="2182" w:type="dxa"/>
            <w:vAlign w:val="center"/>
          </w:tcPr>
          <w:p w:rsidR="00E9556A" w:rsidRPr="005470FF" w:rsidRDefault="00E9556A" w:rsidP="001553D1">
            <w:pPr>
              <w:rPr>
                <w:b/>
                <w:color w:val="1F497D" w:themeColor="text2"/>
                <w:sz w:val="20"/>
                <w:szCs w:val="20"/>
              </w:rPr>
            </w:pPr>
            <w:r>
              <w:rPr>
                <w:b/>
                <w:color w:val="1F497D" w:themeColor="text2"/>
                <w:sz w:val="20"/>
                <w:szCs w:val="20"/>
              </w:rPr>
              <w:t>Task</w:t>
            </w:r>
          </w:p>
        </w:tc>
        <w:tc>
          <w:tcPr>
            <w:tcW w:w="8726" w:type="dxa"/>
            <w:vAlign w:val="center"/>
          </w:tcPr>
          <w:p w:rsidR="00E9556A" w:rsidRPr="00296476" w:rsidRDefault="00E9556A" w:rsidP="001553D1">
            <w:pPr>
              <w:autoSpaceDE w:val="0"/>
              <w:autoSpaceDN w:val="0"/>
              <w:adjustRightInd w:val="0"/>
              <w:rPr>
                <w:noProof/>
                <w:sz w:val="20"/>
                <w:szCs w:val="20"/>
              </w:rPr>
            </w:pPr>
            <w:r w:rsidRPr="000465DB">
              <w:rPr>
                <w:noProof/>
                <w:sz w:val="20"/>
                <w:szCs w:val="20"/>
              </w:rPr>
              <w:t>Using the so</w:t>
            </w:r>
            <w:r>
              <w:rPr>
                <w:noProof/>
                <w:sz w:val="20"/>
                <w:szCs w:val="20"/>
              </w:rPr>
              <w:t>urces and your knowledge of world</w:t>
            </w:r>
            <w:r w:rsidRPr="000465DB">
              <w:rPr>
                <w:noProof/>
                <w:sz w:val="20"/>
                <w:szCs w:val="20"/>
              </w:rPr>
              <w:t xml:space="preserve"> history, w</w:t>
            </w:r>
            <w:r w:rsidRPr="0018496E">
              <w:rPr>
                <w:noProof/>
                <w:sz w:val="20"/>
                <w:szCs w:val="20"/>
              </w:rPr>
              <w:t xml:space="preserve">rite an essay </w:t>
            </w:r>
            <w:r w:rsidRPr="000465DB">
              <w:rPr>
                <w:noProof/>
                <w:sz w:val="20"/>
                <w:szCs w:val="20"/>
              </w:rPr>
              <w:t>ba</w:t>
            </w:r>
            <w:r>
              <w:rPr>
                <w:noProof/>
                <w:sz w:val="20"/>
                <w:szCs w:val="20"/>
              </w:rPr>
              <w:t xml:space="preserve">sed on the following question: </w:t>
            </w:r>
            <w:r w:rsidR="009D0AAB">
              <w:rPr>
                <w:noProof/>
                <w:sz w:val="20"/>
                <w:szCs w:val="20"/>
              </w:rPr>
              <w:t>What led to the downfall of c</w:t>
            </w:r>
            <w:r w:rsidRPr="0018496E">
              <w:rPr>
                <w:noProof/>
                <w:sz w:val="20"/>
                <w:szCs w:val="20"/>
              </w:rPr>
              <w:t>ommunist power in Europe?</w:t>
            </w:r>
          </w:p>
        </w:tc>
      </w:tr>
    </w:tbl>
    <w:p w:rsidR="00E9556A" w:rsidRPr="00E9556A" w:rsidRDefault="00E9556A" w:rsidP="00E9556A">
      <w:pPr>
        <w:spacing w:after="0"/>
        <w:ind w:right="-90"/>
        <w:rPr>
          <w:b/>
          <w:color w:val="1F497D" w:themeColor="text2"/>
          <w:sz w:val="20"/>
          <w:szCs w:val="20"/>
          <w:u w:val="single"/>
        </w:rPr>
      </w:pPr>
    </w:p>
    <w:p w:rsidR="00E64BDE" w:rsidRPr="005470FF" w:rsidRDefault="00E64BDE" w:rsidP="00E9556A">
      <w:pPr>
        <w:spacing w:before="240"/>
        <w:ind w:right="-90"/>
        <w:rPr>
          <w:b/>
          <w:color w:val="1F497D" w:themeColor="text2"/>
          <w:sz w:val="28"/>
          <w:szCs w:val="28"/>
          <w:u w:val="single"/>
        </w:rPr>
      </w:pPr>
      <w:r>
        <w:rPr>
          <w:b/>
          <w:color w:val="1F497D" w:themeColor="text2"/>
          <w:sz w:val="28"/>
          <w:szCs w:val="28"/>
          <w:u w:val="single"/>
        </w:rPr>
        <w:t>Teacher Overview</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8A5F15" w:rsidRPr="00296476" w:rsidRDefault="008A5F15" w:rsidP="0099788E">
      <w:pPr>
        <w:rPr>
          <w:rFonts w:eastAsia="Calibri"/>
        </w:rPr>
      </w:pPr>
      <w:r w:rsidRPr="00296476">
        <w:rPr>
          <w:rFonts w:eastAsia="Calibri"/>
        </w:rPr>
        <w:t xml:space="preserve">In this summative performance task, students are asked to write a response to the compelling question using evidence from the sources they explored throughout the four formative performance tasks. </w:t>
      </w:r>
    </w:p>
    <w:p w:rsidR="008A5F15" w:rsidRDefault="008A5F15" w:rsidP="0099788E">
      <w:pPr>
        <w:rPr>
          <w:rFonts w:eastAsia="Calibri"/>
        </w:rPr>
      </w:pPr>
      <w:r w:rsidRPr="004179E4">
        <w:rPr>
          <w:rFonts w:eastAsia="Calibri"/>
        </w:rPr>
        <w:t xml:space="preserve">Students gained knowledge </w:t>
      </w:r>
      <w:r w:rsidR="003B0CD8">
        <w:rPr>
          <w:rFonts w:eastAsia="Calibri"/>
        </w:rPr>
        <w:t>on differing perspectives of c</w:t>
      </w:r>
      <w:r w:rsidR="004179E4" w:rsidRPr="004179E4">
        <w:rPr>
          <w:rFonts w:eastAsia="Calibri"/>
        </w:rPr>
        <w:t>ommunism</w:t>
      </w:r>
      <w:r w:rsidR="00B73F0B" w:rsidRPr="004179E4">
        <w:rPr>
          <w:rFonts w:eastAsia="Calibri"/>
        </w:rPr>
        <w:t xml:space="preserve">, </w:t>
      </w:r>
      <w:r w:rsidR="004179E4" w:rsidRPr="004179E4">
        <w:rPr>
          <w:rFonts w:eastAsia="Calibri"/>
        </w:rPr>
        <w:t>the treaties that formed major alliances</w:t>
      </w:r>
      <w:r w:rsidR="00B73F0B" w:rsidRPr="004179E4">
        <w:rPr>
          <w:rFonts w:eastAsia="Calibri"/>
        </w:rPr>
        <w:t xml:space="preserve">, advantages and disadvantages of </w:t>
      </w:r>
      <w:r w:rsidR="004179E4" w:rsidRPr="004179E4">
        <w:rPr>
          <w:rFonts w:eastAsia="Calibri"/>
        </w:rPr>
        <w:t>each alliance</w:t>
      </w:r>
      <w:r w:rsidR="00B73F0B" w:rsidRPr="004179E4">
        <w:rPr>
          <w:rFonts w:eastAsia="Calibri"/>
        </w:rPr>
        <w:t xml:space="preserve">, and </w:t>
      </w:r>
      <w:r w:rsidR="0099788E" w:rsidRPr="004179E4">
        <w:rPr>
          <w:rFonts w:eastAsia="Calibri"/>
        </w:rPr>
        <w:t xml:space="preserve">the </w:t>
      </w:r>
      <w:r w:rsidR="009D0AAB">
        <w:rPr>
          <w:rFonts w:eastAsia="Calibri"/>
        </w:rPr>
        <w:t>revolutions that brought down c</w:t>
      </w:r>
      <w:r w:rsidR="004179E4" w:rsidRPr="004179E4">
        <w:rPr>
          <w:rFonts w:eastAsia="Calibri"/>
        </w:rPr>
        <w:t>ommunist power in Europe</w:t>
      </w:r>
      <w:r w:rsidRPr="004179E4">
        <w:rPr>
          <w:rFonts w:eastAsia="Calibri"/>
        </w:rPr>
        <w:t xml:space="preserve">. Students also practiced skills in </w:t>
      </w:r>
      <w:r w:rsidR="004179E4" w:rsidRPr="004179E4">
        <w:rPr>
          <w:rFonts w:eastAsia="Calibri"/>
        </w:rPr>
        <w:t>examining</w:t>
      </w:r>
      <w:r w:rsidR="0099788E" w:rsidRPr="004179E4">
        <w:rPr>
          <w:rFonts w:eastAsia="Calibri"/>
        </w:rPr>
        <w:t xml:space="preserve"> different </w:t>
      </w:r>
      <w:r w:rsidR="004179E4" w:rsidRPr="004179E4">
        <w:rPr>
          <w:rFonts w:eastAsia="Calibri"/>
        </w:rPr>
        <w:t>perspectives</w:t>
      </w:r>
      <w:r w:rsidR="0099788E" w:rsidRPr="004179E4">
        <w:rPr>
          <w:rFonts w:eastAsia="Calibri"/>
        </w:rPr>
        <w:t xml:space="preserve"> and </w:t>
      </w:r>
      <w:r w:rsidR="004179E4" w:rsidRPr="004179E4">
        <w:rPr>
          <w:rFonts w:eastAsia="Calibri"/>
        </w:rPr>
        <w:t>evaluating data</w:t>
      </w:r>
      <w:r w:rsidRPr="004179E4">
        <w:rPr>
          <w:rFonts w:eastAsia="Calibri"/>
        </w:rPr>
        <w:t xml:space="preserve">, such as </w:t>
      </w:r>
      <w:r w:rsidR="004179E4" w:rsidRPr="004179E4">
        <w:rPr>
          <w:rFonts w:eastAsia="Calibri"/>
        </w:rPr>
        <w:t>determining which alliance had the greater benefits based on their resources</w:t>
      </w:r>
      <w:r w:rsidRPr="004179E4">
        <w:rPr>
          <w:rFonts w:eastAsia="Calibri"/>
        </w:rPr>
        <w:t>.</w:t>
      </w:r>
      <w:r w:rsidRPr="00820232">
        <w:rPr>
          <w:rFonts w:eastAsia="Calibri"/>
        </w:rPr>
        <w:t xml:space="preserve"> </w:t>
      </w:r>
    </w:p>
    <w:p w:rsidR="00E64BDE" w:rsidRPr="005470FF" w:rsidRDefault="00E64BDE" w:rsidP="00E64BDE">
      <w:pPr>
        <w:ind w:right="-90"/>
        <w:rPr>
          <w:b/>
          <w:color w:val="1F497D" w:themeColor="text2"/>
          <w:sz w:val="28"/>
          <w:szCs w:val="28"/>
          <w:u w:val="single"/>
        </w:rPr>
      </w:pPr>
      <w:r w:rsidRPr="005470FF">
        <w:rPr>
          <w:b/>
          <w:color w:val="1F497D" w:themeColor="text2"/>
          <w:sz w:val="28"/>
          <w:szCs w:val="28"/>
          <w:u w:val="single"/>
        </w:rPr>
        <w:t>St</w:t>
      </w:r>
      <w:r>
        <w:rPr>
          <w:b/>
          <w:color w:val="1F497D" w:themeColor="text2"/>
          <w:sz w:val="28"/>
          <w:szCs w:val="28"/>
          <w:u w:val="single"/>
        </w:rPr>
        <w:t>udent Prompt</w:t>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r w:rsidRPr="005470FF">
        <w:rPr>
          <w:b/>
          <w:color w:val="1F497D" w:themeColor="text2"/>
          <w:sz w:val="28"/>
          <w:szCs w:val="28"/>
          <w:u w:val="single"/>
        </w:rPr>
        <w:tab/>
      </w:r>
    </w:p>
    <w:p w:rsidR="0018496E" w:rsidRPr="0018496E" w:rsidRDefault="0018496E" w:rsidP="001022CC">
      <w:pPr>
        <w:ind w:right="-90"/>
      </w:pPr>
      <w:r w:rsidRPr="0018496E">
        <w:rPr>
          <w:noProof/>
        </w:rPr>
        <w:t xml:space="preserve">Using the sources and your knowledge of world history, write an essay based on the following question: What led to the downfall of </w:t>
      </w:r>
      <w:r w:rsidR="003B0CD8">
        <w:rPr>
          <w:noProof/>
        </w:rPr>
        <w:t>C</w:t>
      </w:r>
      <w:r w:rsidRPr="0018496E">
        <w:rPr>
          <w:noProof/>
        </w:rPr>
        <w:t>ommunist power in Europe?</w:t>
      </w:r>
    </w:p>
    <w:p w:rsidR="00E64BDE" w:rsidRDefault="00E64BDE" w:rsidP="00E64BDE">
      <w:pPr>
        <w:spacing w:after="0"/>
        <w:ind w:right="-86"/>
      </w:pPr>
    </w:p>
    <w:p w:rsidR="00E64BDE" w:rsidRPr="009D21D0" w:rsidRDefault="00E64BDE" w:rsidP="00E64BDE">
      <w:pPr>
        <w:ind w:right="-90"/>
        <w:rPr>
          <w:b/>
          <w:color w:val="1F497D" w:themeColor="text2"/>
          <w:sz w:val="28"/>
          <w:szCs w:val="28"/>
          <w:u w:val="single"/>
        </w:rPr>
      </w:pPr>
      <w:r w:rsidRPr="009D21D0">
        <w:rPr>
          <w:b/>
          <w:color w:val="1F497D" w:themeColor="text2"/>
          <w:sz w:val="28"/>
          <w:szCs w:val="28"/>
          <w:u w:val="single"/>
        </w:rPr>
        <w:t>Student Look-Fors</w:t>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r w:rsidRPr="009D21D0">
        <w:rPr>
          <w:b/>
          <w:color w:val="1F497D" w:themeColor="text2"/>
          <w:sz w:val="28"/>
          <w:szCs w:val="28"/>
          <w:u w:val="single"/>
        </w:rPr>
        <w:tab/>
      </w:r>
    </w:p>
    <w:p w:rsidR="00EB73CC" w:rsidRPr="00166FFA" w:rsidRDefault="00EB73CC" w:rsidP="00585C01">
      <w:pPr>
        <w:pStyle w:val="ListParagraph"/>
        <w:numPr>
          <w:ilvl w:val="0"/>
          <w:numId w:val="3"/>
        </w:numPr>
        <w:ind w:right="-90"/>
      </w:pPr>
      <w:r w:rsidRPr="00166FFA">
        <w:t>An exemplar response may include but is not limited to:</w:t>
      </w:r>
    </w:p>
    <w:p w:rsidR="00EB73CC" w:rsidRPr="00166FFA" w:rsidRDefault="00EB73CC" w:rsidP="00585C01">
      <w:pPr>
        <w:pStyle w:val="ListParagraph"/>
        <w:numPr>
          <w:ilvl w:val="1"/>
          <w:numId w:val="3"/>
        </w:numPr>
        <w:ind w:right="-90"/>
      </w:pPr>
      <w:r w:rsidRPr="00166FFA">
        <w:t xml:space="preserve">Students should be able to explain how the views of the Eastern and Western ideologies were expressed by Churchill and Stalin and how their views represented a bigger tension felt across many nations. As a result of escalating tensions, nations formed alliances which pledged support (including military support) to allies in the event of an attack. </w:t>
      </w:r>
    </w:p>
    <w:p w:rsidR="00EB73CC" w:rsidRPr="00166FFA" w:rsidRDefault="00876EE5" w:rsidP="00585C01">
      <w:pPr>
        <w:pStyle w:val="ListParagraph"/>
        <w:numPr>
          <w:ilvl w:val="1"/>
          <w:numId w:val="3"/>
        </w:numPr>
        <w:ind w:right="-90"/>
      </w:pPr>
      <w:r>
        <w:t>I</w:t>
      </w:r>
      <w:r w:rsidRPr="00166FFA">
        <w:t>n an effort to keep the upper hand in case of an attack</w:t>
      </w:r>
      <w:r>
        <w:t>, n</w:t>
      </w:r>
      <w:r w:rsidR="00EB73CC" w:rsidRPr="00166FFA">
        <w:t xml:space="preserve">ations built up their militaries based on </w:t>
      </w:r>
      <w:r>
        <w:t>intelligence</w:t>
      </w:r>
      <w:r w:rsidRPr="00166FFA">
        <w:t xml:space="preserve"> </w:t>
      </w:r>
      <w:r w:rsidR="00EB73CC" w:rsidRPr="00166FFA">
        <w:t>they discovered about other countries. Despite all of the military buildup, it was uprisings in various Eastern European nations that ultimately brought about the downfall of Communism in Europe.</w:t>
      </w:r>
    </w:p>
    <w:p w:rsidR="00EB73CC" w:rsidRPr="00166FFA" w:rsidRDefault="00EB73CC" w:rsidP="00585C01">
      <w:pPr>
        <w:pStyle w:val="ListParagraph"/>
        <w:numPr>
          <w:ilvl w:val="1"/>
          <w:numId w:val="3"/>
        </w:numPr>
        <w:ind w:right="-90"/>
      </w:pPr>
      <w:r w:rsidRPr="00166FFA">
        <w:t xml:space="preserve">Common people, dissatisfied with the state of things in their countries, protested against the Communist regime. In doing such things as strikes, the countries’ economies were crippled, making negotiations and reform efforts unavoidable. </w:t>
      </w:r>
    </w:p>
    <w:p w:rsidR="00EB73CC" w:rsidRPr="0079724C" w:rsidRDefault="00EB73CC" w:rsidP="00585C01">
      <w:pPr>
        <w:pStyle w:val="ListParagraph"/>
        <w:numPr>
          <w:ilvl w:val="0"/>
          <w:numId w:val="3"/>
        </w:numPr>
        <w:ind w:right="-90"/>
      </w:pPr>
      <w:r w:rsidRPr="0079724C">
        <w:t>A strong response:</w:t>
      </w:r>
    </w:p>
    <w:p w:rsidR="00EB73CC" w:rsidRPr="0079724C" w:rsidRDefault="00EB73CC" w:rsidP="00585C01">
      <w:pPr>
        <w:pStyle w:val="ListParagraph"/>
        <w:numPr>
          <w:ilvl w:val="1"/>
          <w:numId w:val="3"/>
        </w:numPr>
        <w:ind w:right="-90"/>
      </w:pPr>
      <w:r w:rsidRPr="0079724C">
        <w:t>References documents appropriately.</w:t>
      </w:r>
    </w:p>
    <w:p w:rsidR="00EB73CC" w:rsidRPr="0079724C" w:rsidRDefault="00EB73CC" w:rsidP="00585C01">
      <w:pPr>
        <w:pStyle w:val="ListParagraph"/>
        <w:numPr>
          <w:ilvl w:val="2"/>
          <w:numId w:val="3"/>
        </w:numPr>
      </w:pPr>
      <w:r w:rsidRPr="0079724C">
        <w:t>Both the Eastern and Western ideologies considered the other to be a threat if they gained too much power. (Source A and Source B)</w:t>
      </w:r>
    </w:p>
    <w:p w:rsidR="00EB73CC" w:rsidRPr="0079724C" w:rsidRDefault="00EB73CC" w:rsidP="00585C01">
      <w:pPr>
        <w:pStyle w:val="ListParagraph"/>
        <w:numPr>
          <w:ilvl w:val="2"/>
          <w:numId w:val="3"/>
        </w:numPr>
      </w:pPr>
      <w:r w:rsidRPr="0079724C">
        <w:lastRenderedPageBreak/>
        <w:t>The Berlin Wall became a physical manifestation of the division between Eastern and Western beliefs. (Source C)</w:t>
      </w:r>
    </w:p>
    <w:p w:rsidR="00EB73CC" w:rsidRPr="0079724C" w:rsidRDefault="00EB73CC" w:rsidP="00585C01">
      <w:pPr>
        <w:pStyle w:val="ListParagraph"/>
        <w:numPr>
          <w:ilvl w:val="2"/>
          <w:numId w:val="3"/>
        </w:numPr>
      </w:pPr>
      <w:r w:rsidRPr="0079724C">
        <w:t xml:space="preserve">Cold War alliances </w:t>
      </w:r>
      <w:r>
        <w:t xml:space="preserve">(both NATO and Warsaw Pact) </w:t>
      </w:r>
      <w:r w:rsidRPr="0079724C">
        <w:t>were established to provide support to allies if they came under attack. (Source D and E)</w:t>
      </w:r>
    </w:p>
    <w:p w:rsidR="00EB73CC" w:rsidRPr="0079724C" w:rsidRDefault="00EB73CC" w:rsidP="00585C01">
      <w:pPr>
        <w:pStyle w:val="ListParagraph"/>
        <w:numPr>
          <w:ilvl w:val="2"/>
          <w:numId w:val="3"/>
        </w:numPr>
      </w:pPr>
      <w:r w:rsidRPr="0079724C">
        <w:t>The Berlin Wall, built to separate East and West Germany, also made a clear East versus West division for all of Europe. (Source F)</w:t>
      </w:r>
    </w:p>
    <w:p w:rsidR="00EB73CC" w:rsidRPr="0079724C" w:rsidRDefault="00EB73CC" w:rsidP="00585C01">
      <w:pPr>
        <w:pStyle w:val="ListParagraph"/>
        <w:numPr>
          <w:ilvl w:val="2"/>
          <w:numId w:val="3"/>
        </w:numPr>
      </w:pPr>
      <w:r w:rsidRPr="0079724C">
        <w:t xml:space="preserve">Nations felt it necessary to keep tabs on other countries in an effort to assess the threat against both themselves and their allies. </w:t>
      </w:r>
      <w:r>
        <w:t xml:space="preserve">Most data reflected advantages and disadvantages for both alliances. </w:t>
      </w:r>
      <w:r w:rsidRPr="0079724C">
        <w:t>(Source G)</w:t>
      </w:r>
    </w:p>
    <w:p w:rsidR="00EB73CC" w:rsidRPr="004179E4" w:rsidRDefault="00EB73CC" w:rsidP="00585C01">
      <w:pPr>
        <w:pStyle w:val="ListParagraph"/>
        <w:numPr>
          <w:ilvl w:val="1"/>
          <w:numId w:val="3"/>
        </w:numPr>
        <w:ind w:right="-90"/>
      </w:pPr>
      <w:r w:rsidRPr="004179E4">
        <w:t>Applies the provided evidence and provides additional information outside of the provided sources.</w:t>
      </w:r>
    </w:p>
    <w:p w:rsidR="00EB73CC" w:rsidRDefault="00EB73CC" w:rsidP="00585C01">
      <w:pPr>
        <w:pStyle w:val="ListParagraph"/>
        <w:numPr>
          <w:ilvl w:val="2"/>
          <w:numId w:val="3"/>
        </w:numPr>
        <w:ind w:right="-90"/>
      </w:pPr>
      <w:r w:rsidRPr="004179E4">
        <w:t>Basic differences between Communist countries and the governments and economic systems of the western countries.</w:t>
      </w:r>
    </w:p>
    <w:p w:rsidR="00EB73CC" w:rsidRPr="004179E4" w:rsidRDefault="00EB73CC" w:rsidP="00585C01">
      <w:pPr>
        <w:pStyle w:val="ListParagraph"/>
        <w:numPr>
          <w:ilvl w:val="2"/>
          <w:numId w:val="3"/>
        </w:numPr>
        <w:ind w:right="-90"/>
      </w:pPr>
      <w:r>
        <w:t>How tensions and military build-up increased over time as a result of Cold War events (i.e. Cuban Missile Crisis, Vietnam War, Star Wars, etc.)</w:t>
      </w:r>
    </w:p>
    <w:p w:rsidR="008A5F15" w:rsidRPr="00E64BDE" w:rsidRDefault="008A5F15" w:rsidP="008A5F15">
      <w:pPr>
        <w:ind w:right="-90"/>
      </w:pPr>
    </w:p>
    <w:sectPr w:rsidR="008A5F15" w:rsidRPr="00E64BDE" w:rsidSect="00E9556A">
      <w:headerReference w:type="default" r:id="rId37"/>
      <w:footerReference w:type="default" r:id="rId38"/>
      <w:pgSz w:w="12240" w:h="15840"/>
      <w:pgMar w:top="1980" w:right="72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CE3" w:rsidRDefault="00CB1CE3" w:rsidP="005470FF">
      <w:pPr>
        <w:spacing w:after="0" w:line="240" w:lineRule="auto"/>
      </w:pPr>
      <w:r>
        <w:separator/>
      </w:r>
    </w:p>
  </w:endnote>
  <w:endnote w:type="continuationSeparator" w:id="0">
    <w:p w:rsidR="00CB1CE3" w:rsidRDefault="00CB1CE3" w:rsidP="005470FF">
      <w:pPr>
        <w:spacing w:after="0" w:line="240" w:lineRule="auto"/>
      </w:pPr>
      <w:r>
        <w:continuationSeparator/>
      </w:r>
    </w:p>
  </w:endnote>
  <w:endnote w:type="continuationNotice" w:id="1">
    <w:p w:rsidR="00CB1CE3" w:rsidRDefault="00CB1C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YSAPLC+Calibri">
    <w:altName w:val="YSAPLC+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378403"/>
      <w:docPartObj>
        <w:docPartGallery w:val="Page Numbers (Bottom of Page)"/>
        <w:docPartUnique/>
      </w:docPartObj>
    </w:sdtPr>
    <w:sdtEndPr>
      <w:rPr>
        <w:noProof/>
      </w:rPr>
    </w:sdtEndPr>
    <w:sdtContent>
      <w:p w:rsidR="009D0AAB" w:rsidRDefault="009D0AAB">
        <w:pPr>
          <w:pStyle w:val="Footer"/>
          <w:jc w:val="right"/>
        </w:pPr>
        <w:r>
          <w:fldChar w:fldCharType="begin"/>
        </w:r>
        <w:r>
          <w:instrText xml:space="preserve"> PAGE   \* MERGEFORMAT </w:instrText>
        </w:r>
        <w:r>
          <w:fldChar w:fldCharType="separate"/>
        </w:r>
        <w:r w:rsidR="004F69BE">
          <w:rPr>
            <w:noProof/>
          </w:rPr>
          <w:t>1</w:t>
        </w:r>
        <w:r>
          <w:rPr>
            <w:noProof/>
          </w:rPr>
          <w:fldChar w:fldCharType="end"/>
        </w:r>
      </w:p>
    </w:sdtContent>
  </w:sdt>
  <w:p w:rsidR="009D0AAB" w:rsidRDefault="009D0A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CE3" w:rsidRDefault="00CB1CE3" w:rsidP="005470FF">
      <w:pPr>
        <w:spacing w:after="0" w:line="240" w:lineRule="auto"/>
      </w:pPr>
      <w:r>
        <w:separator/>
      </w:r>
    </w:p>
  </w:footnote>
  <w:footnote w:type="continuationSeparator" w:id="0">
    <w:p w:rsidR="00CB1CE3" w:rsidRDefault="00CB1CE3" w:rsidP="005470FF">
      <w:pPr>
        <w:spacing w:after="0" w:line="240" w:lineRule="auto"/>
      </w:pPr>
      <w:r>
        <w:continuationSeparator/>
      </w:r>
    </w:p>
  </w:footnote>
  <w:footnote w:type="continuationNotice" w:id="1">
    <w:p w:rsidR="00CB1CE3" w:rsidRDefault="00CB1CE3">
      <w:pPr>
        <w:spacing w:after="0" w:line="240" w:lineRule="auto"/>
      </w:pPr>
    </w:p>
  </w:footnote>
  <w:footnote w:id="2">
    <w:p w:rsidR="009D0AAB" w:rsidRPr="00BB0C75" w:rsidRDefault="009D0AAB" w:rsidP="00027373">
      <w:pPr>
        <w:pStyle w:val="FootnoteText"/>
        <w:rPr>
          <w:rFonts w:asciiTheme="minorHAnsi" w:hAnsiTheme="minorHAnsi"/>
          <w:sz w:val="16"/>
          <w:szCs w:val="16"/>
        </w:rPr>
      </w:pPr>
      <w:r w:rsidRPr="00BB0C75">
        <w:rPr>
          <w:rStyle w:val="FootnoteReference"/>
          <w:rFonts w:asciiTheme="minorHAnsi" w:hAnsiTheme="minorHAnsi"/>
          <w:sz w:val="16"/>
          <w:szCs w:val="16"/>
        </w:rPr>
        <w:footnoteRef/>
      </w:r>
      <w:r w:rsidRPr="00BB0C75">
        <w:rPr>
          <w:rFonts w:asciiTheme="minorHAnsi" w:hAnsiTheme="minorHAnsi"/>
          <w:sz w:val="16"/>
          <w:szCs w:val="16"/>
        </w:rPr>
        <w:t xml:space="preserve"> This GLE contains multiple parts, which should be taught over the course of several units in World History. The GLE requires students to “produce clear and coherent writing for a range of tasks, purposes, and audiences.” The parts of this GLE addressed in the task are the second</w:t>
      </w:r>
      <w:r>
        <w:rPr>
          <w:rFonts w:asciiTheme="minorHAnsi" w:hAnsiTheme="minorHAnsi"/>
          <w:sz w:val="16"/>
          <w:szCs w:val="16"/>
        </w:rPr>
        <w:t xml:space="preserve">, third, </w:t>
      </w:r>
      <w:r w:rsidRPr="00BB0C75">
        <w:rPr>
          <w:rFonts w:asciiTheme="minorHAnsi" w:hAnsiTheme="minorHAnsi"/>
          <w:sz w:val="16"/>
          <w:szCs w:val="16"/>
        </w:rPr>
        <w:t>and fourth bullets.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AAB" w:rsidRDefault="009D0AAB">
    <w:pPr>
      <w:pStyle w:val="Header"/>
    </w:pPr>
    <w:r>
      <w:rPr>
        <w:noProof/>
      </w:rPr>
      <mc:AlternateContent>
        <mc:Choice Requires="wps">
          <w:drawing>
            <wp:anchor distT="0" distB="0" distL="114300" distR="114300" simplePos="0" relativeHeight="251661312" behindDoc="0" locked="0" layoutInCell="1" allowOverlap="1" wp14:anchorId="37091523" wp14:editId="727CC2C4">
              <wp:simplePos x="0" y="0"/>
              <wp:positionH relativeFrom="column">
                <wp:posOffset>3876675</wp:posOffset>
              </wp:positionH>
              <wp:positionV relativeFrom="paragraph">
                <wp:posOffset>123825</wp:posOffset>
              </wp:positionV>
              <wp:extent cx="2924175" cy="5238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9241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AAB" w:rsidRPr="005470FF" w:rsidRDefault="009D0AAB" w:rsidP="005470FF">
                          <w:pPr>
                            <w:spacing w:after="0"/>
                            <w:jc w:val="right"/>
                            <w:rPr>
                              <w:b/>
                              <w:sz w:val="32"/>
                              <w:szCs w:val="32"/>
                            </w:rPr>
                          </w:pPr>
                          <w:r>
                            <w:rPr>
                              <w:b/>
                              <w:sz w:val="32"/>
                              <w:szCs w:val="32"/>
                            </w:rPr>
                            <w:t>World History</w:t>
                          </w:r>
                          <w:r w:rsidRPr="005470FF">
                            <w:rPr>
                              <w:b/>
                              <w:sz w:val="32"/>
                              <w:szCs w:val="32"/>
                            </w:rPr>
                            <w:t xml:space="preserve">: Unit </w:t>
                          </w:r>
                          <w:r>
                            <w:rPr>
                              <w:b/>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05.25pt;margin-top:9.75pt;width:230.25pt;height: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" fillcolor="white [3201]" stroked="f" strokeweight=".5pt">
              <v:textbox>
                <w:txbxContent>
                  <w:p w:rsidR="009D0AAB" w:rsidRPr="005470FF" w:rsidRDefault="009D0AAB" w:rsidP="005470FF">
                    <w:pPr>
                      <w:spacing w:after="0"/>
                      <w:jc w:val="right"/>
                      <w:rPr>
                        <w:b/>
                        <w:sz w:val="32"/>
                        <w:szCs w:val="32"/>
                      </w:rPr>
                    </w:pPr>
                    <w:r>
                      <w:rPr>
                        <w:b/>
                        <w:sz w:val="32"/>
                        <w:szCs w:val="32"/>
                      </w:rPr>
                      <w:t>World History</w:t>
                    </w:r>
                    <w:r w:rsidRPr="005470FF">
                      <w:rPr>
                        <w:b/>
                        <w:sz w:val="32"/>
                        <w:szCs w:val="32"/>
                      </w:rPr>
                      <w:t xml:space="preserve">: Unit </w:t>
                    </w:r>
                    <w:r>
                      <w:rPr>
                        <w:b/>
                        <w:sz w:val="32"/>
                        <w:szCs w:val="32"/>
                      </w:rPr>
                      <w:t>6</w:t>
                    </w:r>
                  </w:p>
                </w:txbxContent>
              </v:textbox>
            </v:shape>
          </w:pict>
        </mc:Fallback>
      </mc:AlternateContent>
    </w:r>
    <w:r>
      <w:rPr>
        <w:noProof/>
      </w:rPr>
      <w:drawing>
        <wp:inline distT="0" distB="0" distL="0" distR="0" wp14:anchorId="3748DE5A" wp14:editId="0186F3FF">
          <wp:extent cx="6800850" cy="694568"/>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6800850" cy="69456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3E37"/>
    <w:multiLevelType w:val="hybridMultilevel"/>
    <w:tmpl w:val="4D08B538"/>
    <w:lvl w:ilvl="0" w:tplc="C6D434A2">
      <w:start w:val="1"/>
      <w:numFmt w:val="decimal"/>
      <w:lvlText w:val="%1."/>
      <w:lvlJc w:val="left"/>
      <w:pPr>
        <w:ind w:left="720" w:hanging="360"/>
      </w:pPr>
      <w:rPr>
        <w:rFonts w:cs="YSAPLC+Calibr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A68BF"/>
    <w:multiLevelType w:val="hybridMultilevel"/>
    <w:tmpl w:val="526094C2"/>
    <w:lvl w:ilvl="0" w:tplc="C428D8BE">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2241D"/>
    <w:multiLevelType w:val="hybridMultilevel"/>
    <w:tmpl w:val="4556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B74E9"/>
    <w:multiLevelType w:val="hybridMultilevel"/>
    <w:tmpl w:val="6CCA0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9788C"/>
    <w:multiLevelType w:val="hybridMultilevel"/>
    <w:tmpl w:val="C1E27E10"/>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B4D2A"/>
    <w:multiLevelType w:val="hybridMultilevel"/>
    <w:tmpl w:val="037AC6AA"/>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8698B"/>
    <w:multiLevelType w:val="hybridMultilevel"/>
    <w:tmpl w:val="82B8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B65B6"/>
    <w:multiLevelType w:val="hybridMultilevel"/>
    <w:tmpl w:val="5D588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F2538"/>
    <w:multiLevelType w:val="hybridMultilevel"/>
    <w:tmpl w:val="2914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B71CB"/>
    <w:multiLevelType w:val="hybridMultilevel"/>
    <w:tmpl w:val="1EE48A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E39C5898">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0907D2"/>
    <w:multiLevelType w:val="hybridMultilevel"/>
    <w:tmpl w:val="626682E6"/>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71503"/>
    <w:multiLevelType w:val="hybridMultilevel"/>
    <w:tmpl w:val="B1F0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C1476C"/>
    <w:multiLevelType w:val="hybridMultilevel"/>
    <w:tmpl w:val="6792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568E3"/>
    <w:multiLevelType w:val="hybridMultilevel"/>
    <w:tmpl w:val="14D48BA6"/>
    <w:lvl w:ilvl="0" w:tplc="C6D434A2">
      <w:start w:val="1"/>
      <w:numFmt w:val="decimal"/>
      <w:lvlText w:val="%1."/>
      <w:lvlJc w:val="left"/>
      <w:pPr>
        <w:ind w:left="720" w:hanging="360"/>
      </w:pPr>
      <w:rPr>
        <w:rFonts w:cs="YSAPLC+Calibri"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E1FFA"/>
    <w:multiLevelType w:val="hybridMultilevel"/>
    <w:tmpl w:val="5D644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54A19"/>
    <w:multiLevelType w:val="hybridMultilevel"/>
    <w:tmpl w:val="DE74956A"/>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782521"/>
    <w:multiLevelType w:val="hybridMultilevel"/>
    <w:tmpl w:val="8C609F8E"/>
    <w:lvl w:ilvl="0" w:tplc="279283B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0922E8"/>
    <w:multiLevelType w:val="hybridMultilevel"/>
    <w:tmpl w:val="B9A47D7E"/>
    <w:lvl w:ilvl="0" w:tplc="B898574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1399F"/>
    <w:multiLevelType w:val="hybridMultilevel"/>
    <w:tmpl w:val="A542428E"/>
    <w:lvl w:ilvl="0" w:tplc="C428D8BE">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35C0A"/>
    <w:multiLevelType w:val="hybridMultilevel"/>
    <w:tmpl w:val="8DB0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346D50"/>
    <w:multiLevelType w:val="hybridMultilevel"/>
    <w:tmpl w:val="DA12637E"/>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3A3248"/>
    <w:multiLevelType w:val="hybridMultilevel"/>
    <w:tmpl w:val="54F0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9468D7"/>
    <w:multiLevelType w:val="hybridMultilevel"/>
    <w:tmpl w:val="DE74956A"/>
    <w:lvl w:ilvl="0" w:tplc="279283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07C2E"/>
    <w:multiLevelType w:val="hybridMultilevel"/>
    <w:tmpl w:val="9C088C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1024C2"/>
    <w:multiLevelType w:val="hybridMultilevel"/>
    <w:tmpl w:val="D0BA10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2B7BF6"/>
    <w:multiLevelType w:val="hybridMultilevel"/>
    <w:tmpl w:val="DB22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F82D91"/>
    <w:multiLevelType w:val="hybridMultilevel"/>
    <w:tmpl w:val="3DE26D12"/>
    <w:lvl w:ilvl="0" w:tplc="FE12825A">
      <w:numFmt w:val="bullet"/>
      <w:lvlText w:val="•"/>
      <w:lvlJc w:val="left"/>
      <w:pPr>
        <w:ind w:left="361" w:hanging="360"/>
      </w:pPr>
      <w:rPr>
        <w:rFonts w:ascii="Calibri" w:eastAsia="Times New Roman" w:hAnsi="Calibri" w:cs="Times New Roman"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7">
    <w:nsid w:val="758F3411"/>
    <w:multiLevelType w:val="hybridMultilevel"/>
    <w:tmpl w:val="66C8A03A"/>
    <w:lvl w:ilvl="0" w:tplc="C428D8B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9173D2"/>
    <w:multiLevelType w:val="hybridMultilevel"/>
    <w:tmpl w:val="26EA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1639C2"/>
    <w:multiLevelType w:val="hybridMultilevel"/>
    <w:tmpl w:val="5D644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9249AA"/>
    <w:multiLevelType w:val="hybridMultilevel"/>
    <w:tmpl w:val="E648109A"/>
    <w:lvl w:ilvl="0" w:tplc="279283B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22"/>
  </w:num>
  <w:num w:numId="4">
    <w:abstractNumId w:val="30"/>
  </w:num>
  <w:num w:numId="5">
    <w:abstractNumId w:val="16"/>
  </w:num>
  <w:num w:numId="6">
    <w:abstractNumId w:val="29"/>
  </w:num>
  <w:num w:numId="7">
    <w:abstractNumId w:val="9"/>
  </w:num>
  <w:num w:numId="8">
    <w:abstractNumId w:val="24"/>
  </w:num>
  <w:num w:numId="9">
    <w:abstractNumId w:val="23"/>
  </w:num>
  <w:num w:numId="10">
    <w:abstractNumId w:val="26"/>
  </w:num>
  <w:num w:numId="11">
    <w:abstractNumId w:val="27"/>
  </w:num>
  <w:num w:numId="12">
    <w:abstractNumId w:val="0"/>
  </w:num>
  <w:num w:numId="13">
    <w:abstractNumId w:val="17"/>
  </w:num>
  <w:num w:numId="14">
    <w:abstractNumId w:val="11"/>
  </w:num>
  <w:num w:numId="15">
    <w:abstractNumId w:val="19"/>
  </w:num>
  <w:num w:numId="16">
    <w:abstractNumId w:val="14"/>
  </w:num>
  <w:num w:numId="17">
    <w:abstractNumId w:val="7"/>
  </w:num>
  <w:num w:numId="18">
    <w:abstractNumId w:val="21"/>
  </w:num>
  <w:num w:numId="19">
    <w:abstractNumId w:val="3"/>
  </w:num>
  <w:num w:numId="20">
    <w:abstractNumId w:val="8"/>
  </w:num>
  <w:num w:numId="21">
    <w:abstractNumId w:val="28"/>
  </w:num>
  <w:num w:numId="22">
    <w:abstractNumId w:val="12"/>
  </w:num>
  <w:num w:numId="23">
    <w:abstractNumId w:val="2"/>
  </w:num>
  <w:num w:numId="24">
    <w:abstractNumId w:val="25"/>
  </w:num>
  <w:num w:numId="25">
    <w:abstractNumId w:val="6"/>
  </w:num>
  <w:num w:numId="26">
    <w:abstractNumId w:val="1"/>
  </w:num>
  <w:num w:numId="27">
    <w:abstractNumId w:val="18"/>
  </w:num>
  <w:num w:numId="28">
    <w:abstractNumId w:val="13"/>
  </w:num>
  <w:num w:numId="29">
    <w:abstractNumId w:val="20"/>
  </w:num>
  <w:num w:numId="30">
    <w:abstractNumId w:val="10"/>
  </w:num>
  <w:num w:numId="3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0FF"/>
    <w:rsid w:val="000009C8"/>
    <w:rsid w:val="000016E0"/>
    <w:rsid w:val="00027373"/>
    <w:rsid w:val="000A5557"/>
    <w:rsid w:val="000D3B95"/>
    <w:rsid w:val="001022CC"/>
    <w:rsid w:val="00126D9B"/>
    <w:rsid w:val="001553D1"/>
    <w:rsid w:val="00160EA8"/>
    <w:rsid w:val="00166F93"/>
    <w:rsid w:val="0018496E"/>
    <w:rsid w:val="00186CB4"/>
    <w:rsid w:val="001D537F"/>
    <w:rsid w:val="001E2D24"/>
    <w:rsid w:val="00203B27"/>
    <w:rsid w:val="00217F68"/>
    <w:rsid w:val="00244491"/>
    <w:rsid w:val="002575B9"/>
    <w:rsid w:val="0028643A"/>
    <w:rsid w:val="00287952"/>
    <w:rsid w:val="002C4110"/>
    <w:rsid w:val="002E51DD"/>
    <w:rsid w:val="002E5D15"/>
    <w:rsid w:val="00302423"/>
    <w:rsid w:val="00312EC3"/>
    <w:rsid w:val="00325644"/>
    <w:rsid w:val="00354F1F"/>
    <w:rsid w:val="003953F6"/>
    <w:rsid w:val="003B0CD8"/>
    <w:rsid w:val="003B5FA1"/>
    <w:rsid w:val="003F1938"/>
    <w:rsid w:val="004179E4"/>
    <w:rsid w:val="004C769C"/>
    <w:rsid w:val="004D3424"/>
    <w:rsid w:val="004D5105"/>
    <w:rsid w:val="004E3513"/>
    <w:rsid w:val="004F69BE"/>
    <w:rsid w:val="00511C2B"/>
    <w:rsid w:val="00536F62"/>
    <w:rsid w:val="00540E96"/>
    <w:rsid w:val="005470FF"/>
    <w:rsid w:val="00582C23"/>
    <w:rsid w:val="00585C01"/>
    <w:rsid w:val="00587EA8"/>
    <w:rsid w:val="00590C01"/>
    <w:rsid w:val="00606DC6"/>
    <w:rsid w:val="006114B2"/>
    <w:rsid w:val="0066336C"/>
    <w:rsid w:val="00722104"/>
    <w:rsid w:val="007518A8"/>
    <w:rsid w:val="007D27C9"/>
    <w:rsid w:val="007D396D"/>
    <w:rsid w:val="00803DB7"/>
    <w:rsid w:val="00843DE7"/>
    <w:rsid w:val="00865C49"/>
    <w:rsid w:val="008710D2"/>
    <w:rsid w:val="00876EE5"/>
    <w:rsid w:val="008A5F15"/>
    <w:rsid w:val="008B6CB3"/>
    <w:rsid w:val="008E2A5C"/>
    <w:rsid w:val="00903587"/>
    <w:rsid w:val="0090689B"/>
    <w:rsid w:val="00963B35"/>
    <w:rsid w:val="0099788E"/>
    <w:rsid w:val="009B6283"/>
    <w:rsid w:val="009D0AAB"/>
    <w:rsid w:val="009D21D0"/>
    <w:rsid w:val="009F6332"/>
    <w:rsid w:val="009F6E8A"/>
    <w:rsid w:val="009F79E0"/>
    <w:rsid w:val="00A40531"/>
    <w:rsid w:val="00A600B8"/>
    <w:rsid w:val="00A616F9"/>
    <w:rsid w:val="00A76275"/>
    <w:rsid w:val="00AC3195"/>
    <w:rsid w:val="00AC3469"/>
    <w:rsid w:val="00AC7146"/>
    <w:rsid w:val="00AD41B4"/>
    <w:rsid w:val="00AD6327"/>
    <w:rsid w:val="00AE268A"/>
    <w:rsid w:val="00AE4F6E"/>
    <w:rsid w:val="00B14A1A"/>
    <w:rsid w:val="00B4782E"/>
    <w:rsid w:val="00B56A44"/>
    <w:rsid w:val="00B73F0B"/>
    <w:rsid w:val="00BB61E0"/>
    <w:rsid w:val="00BB7A5B"/>
    <w:rsid w:val="00BE6806"/>
    <w:rsid w:val="00C22E15"/>
    <w:rsid w:val="00C5624F"/>
    <w:rsid w:val="00CA455F"/>
    <w:rsid w:val="00CB00D1"/>
    <w:rsid w:val="00CB1CE3"/>
    <w:rsid w:val="00D92C62"/>
    <w:rsid w:val="00DB5D51"/>
    <w:rsid w:val="00DF44E9"/>
    <w:rsid w:val="00E30605"/>
    <w:rsid w:val="00E577CA"/>
    <w:rsid w:val="00E64BDE"/>
    <w:rsid w:val="00E70D69"/>
    <w:rsid w:val="00E9556A"/>
    <w:rsid w:val="00EB73CC"/>
    <w:rsid w:val="00EE2E2A"/>
    <w:rsid w:val="00F16B8B"/>
    <w:rsid w:val="00F41DF6"/>
    <w:rsid w:val="00FB11D6"/>
    <w:rsid w:val="00FF280A"/>
    <w:rsid w:val="00FF3601"/>
    <w:rsid w:val="00FF6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0FF"/>
    <w:rPr>
      <w:color w:val="0000FF" w:themeColor="hyperlink"/>
      <w:u w:val="single"/>
    </w:rPr>
  </w:style>
  <w:style w:type="paragraph" w:styleId="Header">
    <w:name w:val="header"/>
    <w:basedOn w:val="Normal"/>
    <w:link w:val="HeaderChar"/>
    <w:uiPriority w:val="99"/>
    <w:unhideWhenUsed/>
    <w:rsid w:val="00547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FF"/>
  </w:style>
  <w:style w:type="paragraph" w:styleId="Footer">
    <w:name w:val="footer"/>
    <w:basedOn w:val="Normal"/>
    <w:link w:val="FooterChar"/>
    <w:uiPriority w:val="99"/>
    <w:unhideWhenUsed/>
    <w:rsid w:val="00547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FF"/>
  </w:style>
  <w:style w:type="paragraph" w:styleId="BalloonText">
    <w:name w:val="Balloon Text"/>
    <w:basedOn w:val="Normal"/>
    <w:link w:val="BalloonTextChar"/>
    <w:uiPriority w:val="99"/>
    <w:semiHidden/>
    <w:unhideWhenUsed/>
    <w:rsid w:val="0054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0FF"/>
    <w:rPr>
      <w:rFonts w:ascii="Tahoma" w:hAnsi="Tahoma" w:cs="Tahoma"/>
      <w:sz w:val="16"/>
      <w:szCs w:val="16"/>
    </w:rPr>
  </w:style>
  <w:style w:type="table" w:styleId="TableGrid">
    <w:name w:val="Table Grid"/>
    <w:basedOn w:val="TableNormal"/>
    <w:uiPriority w:val="59"/>
    <w:rsid w:val="0054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0FF"/>
    <w:pPr>
      <w:ind w:left="720"/>
      <w:contextualSpacing/>
    </w:pPr>
  </w:style>
  <w:style w:type="paragraph" w:customStyle="1" w:styleId="Tabletext">
    <w:name w:val="Table text"/>
    <w:basedOn w:val="Normal"/>
    <w:qFormat/>
    <w:rsid w:val="00590C01"/>
    <w:pPr>
      <w:keepLines/>
      <w:spacing w:before="45" w:after="45" w:line="216" w:lineRule="auto"/>
      <w:ind w:left="72" w:right="72"/>
    </w:pPr>
    <w:rPr>
      <w:rFonts w:ascii="Calibri" w:eastAsia="MS Mincho" w:hAnsi="Calibri" w:cs="Times New Roman"/>
      <w:sz w:val="20"/>
      <w:szCs w:val="24"/>
    </w:rPr>
  </w:style>
  <w:style w:type="paragraph" w:customStyle="1" w:styleId="TitlePageFooter">
    <w:name w:val="Title Page Footer"/>
    <w:basedOn w:val="Normal"/>
    <w:qFormat/>
    <w:rsid w:val="00DF44E9"/>
    <w:pPr>
      <w:keepLines/>
      <w:spacing w:after="0" w:line="240" w:lineRule="auto"/>
      <w:jc w:val="right"/>
    </w:pPr>
    <w:rPr>
      <w:rFonts w:ascii="Calibri" w:eastAsia="MS Mincho" w:hAnsi="Calibri" w:cs="Times New Roman"/>
      <w:caps/>
      <w:spacing w:val="30"/>
      <w:sz w:val="16"/>
      <w:szCs w:val="16"/>
    </w:rPr>
  </w:style>
  <w:style w:type="character" w:styleId="CommentReference">
    <w:name w:val="annotation reference"/>
    <w:basedOn w:val="DefaultParagraphFont"/>
    <w:uiPriority w:val="99"/>
    <w:semiHidden/>
    <w:unhideWhenUsed/>
    <w:rsid w:val="008A5F15"/>
    <w:rPr>
      <w:sz w:val="16"/>
      <w:szCs w:val="16"/>
    </w:rPr>
  </w:style>
  <w:style w:type="paragraph" w:styleId="CommentText">
    <w:name w:val="annotation text"/>
    <w:basedOn w:val="Normal"/>
    <w:link w:val="CommentTextChar"/>
    <w:uiPriority w:val="99"/>
    <w:unhideWhenUsed/>
    <w:rsid w:val="008A5F15"/>
    <w:pPr>
      <w:spacing w:line="240" w:lineRule="auto"/>
    </w:pPr>
    <w:rPr>
      <w:sz w:val="20"/>
      <w:szCs w:val="20"/>
    </w:rPr>
  </w:style>
  <w:style w:type="character" w:customStyle="1" w:styleId="CommentTextChar">
    <w:name w:val="Comment Text Char"/>
    <w:basedOn w:val="DefaultParagraphFont"/>
    <w:link w:val="CommentText"/>
    <w:uiPriority w:val="99"/>
    <w:rsid w:val="008A5F15"/>
    <w:rPr>
      <w:sz w:val="20"/>
      <w:szCs w:val="20"/>
    </w:rPr>
  </w:style>
  <w:style w:type="paragraph" w:styleId="CommentSubject">
    <w:name w:val="annotation subject"/>
    <w:basedOn w:val="CommentText"/>
    <w:next w:val="CommentText"/>
    <w:link w:val="CommentSubjectChar"/>
    <w:uiPriority w:val="99"/>
    <w:semiHidden/>
    <w:unhideWhenUsed/>
    <w:rsid w:val="008A5F15"/>
    <w:rPr>
      <w:b/>
      <w:bCs/>
    </w:rPr>
  </w:style>
  <w:style w:type="character" w:customStyle="1" w:styleId="CommentSubjectChar">
    <w:name w:val="Comment Subject Char"/>
    <w:basedOn w:val="CommentTextChar"/>
    <w:link w:val="CommentSubject"/>
    <w:uiPriority w:val="99"/>
    <w:semiHidden/>
    <w:rsid w:val="008A5F15"/>
    <w:rPr>
      <w:b/>
      <w:bCs/>
      <w:sz w:val="20"/>
      <w:szCs w:val="20"/>
    </w:rPr>
  </w:style>
  <w:style w:type="paragraph" w:customStyle="1" w:styleId="Default">
    <w:name w:val="Default"/>
    <w:rsid w:val="00027373"/>
    <w:pPr>
      <w:autoSpaceDE w:val="0"/>
      <w:autoSpaceDN w:val="0"/>
      <w:adjustRightInd w:val="0"/>
      <w:spacing w:after="0" w:line="240" w:lineRule="auto"/>
    </w:pPr>
    <w:rPr>
      <w:rFonts w:ascii="YSAPLC+Calibri" w:eastAsia="Times New Roman" w:hAnsi="YSAPLC+Calibri" w:cs="YSAPLC+Calibri"/>
      <w:color w:val="000000"/>
      <w:sz w:val="24"/>
      <w:szCs w:val="24"/>
    </w:rPr>
  </w:style>
  <w:style w:type="paragraph" w:styleId="FootnoteText">
    <w:name w:val="footnote text"/>
    <w:basedOn w:val="Normal"/>
    <w:link w:val="FootnoteTextChar"/>
    <w:uiPriority w:val="99"/>
    <w:semiHidden/>
    <w:unhideWhenUsed/>
    <w:rsid w:val="00027373"/>
    <w:pPr>
      <w:keepLines/>
      <w:spacing w:after="0" w:line="240" w:lineRule="auto"/>
    </w:pPr>
    <w:rPr>
      <w:rFonts w:ascii="Cambria" w:eastAsia="Times New Roman" w:hAnsi="Cambria" w:cs="Times New Roman"/>
      <w:sz w:val="20"/>
      <w:szCs w:val="20"/>
    </w:rPr>
  </w:style>
  <w:style w:type="character" w:customStyle="1" w:styleId="FootnoteTextChar">
    <w:name w:val="Footnote Text Char"/>
    <w:basedOn w:val="DefaultParagraphFont"/>
    <w:link w:val="FootnoteText"/>
    <w:uiPriority w:val="99"/>
    <w:semiHidden/>
    <w:rsid w:val="00027373"/>
    <w:rPr>
      <w:rFonts w:ascii="Cambria" w:eastAsia="Times New Roman" w:hAnsi="Cambria" w:cs="Times New Roman"/>
      <w:sz w:val="20"/>
      <w:szCs w:val="20"/>
    </w:rPr>
  </w:style>
  <w:style w:type="character" w:styleId="FootnoteReference">
    <w:name w:val="footnote reference"/>
    <w:basedOn w:val="DefaultParagraphFont"/>
    <w:uiPriority w:val="99"/>
    <w:semiHidden/>
    <w:unhideWhenUsed/>
    <w:rsid w:val="00027373"/>
    <w:rPr>
      <w:vertAlign w:val="superscript"/>
    </w:rPr>
  </w:style>
  <w:style w:type="character" w:customStyle="1" w:styleId="apple-converted-space">
    <w:name w:val="apple-converted-space"/>
    <w:basedOn w:val="DefaultParagraphFont"/>
    <w:rsid w:val="00AC3469"/>
  </w:style>
  <w:style w:type="character" w:styleId="FollowedHyperlink">
    <w:name w:val="FollowedHyperlink"/>
    <w:basedOn w:val="DefaultParagraphFont"/>
    <w:uiPriority w:val="99"/>
    <w:semiHidden/>
    <w:unhideWhenUsed/>
    <w:rsid w:val="009F63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0FF"/>
    <w:rPr>
      <w:color w:val="0000FF" w:themeColor="hyperlink"/>
      <w:u w:val="single"/>
    </w:rPr>
  </w:style>
  <w:style w:type="paragraph" w:styleId="Header">
    <w:name w:val="header"/>
    <w:basedOn w:val="Normal"/>
    <w:link w:val="HeaderChar"/>
    <w:uiPriority w:val="99"/>
    <w:unhideWhenUsed/>
    <w:rsid w:val="00547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FF"/>
  </w:style>
  <w:style w:type="paragraph" w:styleId="Footer">
    <w:name w:val="footer"/>
    <w:basedOn w:val="Normal"/>
    <w:link w:val="FooterChar"/>
    <w:uiPriority w:val="99"/>
    <w:unhideWhenUsed/>
    <w:rsid w:val="00547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FF"/>
  </w:style>
  <w:style w:type="paragraph" w:styleId="BalloonText">
    <w:name w:val="Balloon Text"/>
    <w:basedOn w:val="Normal"/>
    <w:link w:val="BalloonTextChar"/>
    <w:uiPriority w:val="99"/>
    <w:semiHidden/>
    <w:unhideWhenUsed/>
    <w:rsid w:val="0054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0FF"/>
    <w:rPr>
      <w:rFonts w:ascii="Tahoma" w:hAnsi="Tahoma" w:cs="Tahoma"/>
      <w:sz w:val="16"/>
      <w:szCs w:val="16"/>
    </w:rPr>
  </w:style>
  <w:style w:type="table" w:styleId="TableGrid">
    <w:name w:val="Table Grid"/>
    <w:basedOn w:val="TableNormal"/>
    <w:uiPriority w:val="59"/>
    <w:rsid w:val="0054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0FF"/>
    <w:pPr>
      <w:ind w:left="720"/>
      <w:contextualSpacing/>
    </w:pPr>
  </w:style>
  <w:style w:type="paragraph" w:customStyle="1" w:styleId="Tabletext">
    <w:name w:val="Table text"/>
    <w:basedOn w:val="Normal"/>
    <w:qFormat/>
    <w:rsid w:val="00590C01"/>
    <w:pPr>
      <w:keepLines/>
      <w:spacing w:before="45" w:after="45" w:line="216" w:lineRule="auto"/>
      <w:ind w:left="72" w:right="72"/>
    </w:pPr>
    <w:rPr>
      <w:rFonts w:ascii="Calibri" w:eastAsia="MS Mincho" w:hAnsi="Calibri" w:cs="Times New Roman"/>
      <w:sz w:val="20"/>
      <w:szCs w:val="24"/>
    </w:rPr>
  </w:style>
  <w:style w:type="paragraph" w:customStyle="1" w:styleId="TitlePageFooter">
    <w:name w:val="Title Page Footer"/>
    <w:basedOn w:val="Normal"/>
    <w:qFormat/>
    <w:rsid w:val="00DF44E9"/>
    <w:pPr>
      <w:keepLines/>
      <w:spacing w:after="0" w:line="240" w:lineRule="auto"/>
      <w:jc w:val="right"/>
    </w:pPr>
    <w:rPr>
      <w:rFonts w:ascii="Calibri" w:eastAsia="MS Mincho" w:hAnsi="Calibri" w:cs="Times New Roman"/>
      <w:caps/>
      <w:spacing w:val="30"/>
      <w:sz w:val="16"/>
      <w:szCs w:val="16"/>
    </w:rPr>
  </w:style>
  <w:style w:type="character" w:styleId="CommentReference">
    <w:name w:val="annotation reference"/>
    <w:basedOn w:val="DefaultParagraphFont"/>
    <w:uiPriority w:val="99"/>
    <w:semiHidden/>
    <w:unhideWhenUsed/>
    <w:rsid w:val="008A5F15"/>
    <w:rPr>
      <w:sz w:val="16"/>
      <w:szCs w:val="16"/>
    </w:rPr>
  </w:style>
  <w:style w:type="paragraph" w:styleId="CommentText">
    <w:name w:val="annotation text"/>
    <w:basedOn w:val="Normal"/>
    <w:link w:val="CommentTextChar"/>
    <w:uiPriority w:val="99"/>
    <w:unhideWhenUsed/>
    <w:rsid w:val="008A5F15"/>
    <w:pPr>
      <w:spacing w:line="240" w:lineRule="auto"/>
    </w:pPr>
    <w:rPr>
      <w:sz w:val="20"/>
      <w:szCs w:val="20"/>
    </w:rPr>
  </w:style>
  <w:style w:type="character" w:customStyle="1" w:styleId="CommentTextChar">
    <w:name w:val="Comment Text Char"/>
    <w:basedOn w:val="DefaultParagraphFont"/>
    <w:link w:val="CommentText"/>
    <w:uiPriority w:val="99"/>
    <w:rsid w:val="008A5F15"/>
    <w:rPr>
      <w:sz w:val="20"/>
      <w:szCs w:val="20"/>
    </w:rPr>
  </w:style>
  <w:style w:type="paragraph" w:styleId="CommentSubject">
    <w:name w:val="annotation subject"/>
    <w:basedOn w:val="CommentText"/>
    <w:next w:val="CommentText"/>
    <w:link w:val="CommentSubjectChar"/>
    <w:uiPriority w:val="99"/>
    <w:semiHidden/>
    <w:unhideWhenUsed/>
    <w:rsid w:val="008A5F15"/>
    <w:rPr>
      <w:b/>
      <w:bCs/>
    </w:rPr>
  </w:style>
  <w:style w:type="character" w:customStyle="1" w:styleId="CommentSubjectChar">
    <w:name w:val="Comment Subject Char"/>
    <w:basedOn w:val="CommentTextChar"/>
    <w:link w:val="CommentSubject"/>
    <w:uiPriority w:val="99"/>
    <w:semiHidden/>
    <w:rsid w:val="008A5F15"/>
    <w:rPr>
      <w:b/>
      <w:bCs/>
      <w:sz w:val="20"/>
      <w:szCs w:val="20"/>
    </w:rPr>
  </w:style>
  <w:style w:type="paragraph" w:customStyle="1" w:styleId="Default">
    <w:name w:val="Default"/>
    <w:rsid w:val="00027373"/>
    <w:pPr>
      <w:autoSpaceDE w:val="0"/>
      <w:autoSpaceDN w:val="0"/>
      <w:adjustRightInd w:val="0"/>
      <w:spacing w:after="0" w:line="240" w:lineRule="auto"/>
    </w:pPr>
    <w:rPr>
      <w:rFonts w:ascii="YSAPLC+Calibri" w:eastAsia="Times New Roman" w:hAnsi="YSAPLC+Calibri" w:cs="YSAPLC+Calibri"/>
      <w:color w:val="000000"/>
      <w:sz w:val="24"/>
      <w:szCs w:val="24"/>
    </w:rPr>
  </w:style>
  <w:style w:type="paragraph" w:styleId="FootnoteText">
    <w:name w:val="footnote text"/>
    <w:basedOn w:val="Normal"/>
    <w:link w:val="FootnoteTextChar"/>
    <w:uiPriority w:val="99"/>
    <w:semiHidden/>
    <w:unhideWhenUsed/>
    <w:rsid w:val="00027373"/>
    <w:pPr>
      <w:keepLines/>
      <w:spacing w:after="0" w:line="240" w:lineRule="auto"/>
    </w:pPr>
    <w:rPr>
      <w:rFonts w:ascii="Cambria" w:eastAsia="Times New Roman" w:hAnsi="Cambria" w:cs="Times New Roman"/>
      <w:sz w:val="20"/>
      <w:szCs w:val="20"/>
    </w:rPr>
  </w:style>
  <w:style w:type="character" w:customStyle="1" w:styleId="FootnoteTextChar">
    <w:name w:val="Footnote Text Char"/>
    <w:basedOn w:val="DefaultParagraphFont"/>
    <w:link w:val="FootnoteText"/>
    <w:uiPriority w:val="99"/>
    <w:semiHidden/>
    <w:rsid w:val="00027373"/>
    <w:rPr>
      <w:rFonts w:ascii="Cambria" w:eastAsia="Times New Roman" w:hAnsi="Cambria" w:cs="Times New Roman"/>
      <w:sz w:val="20"/>
      <w:szCs w:val="20"/>
    </w:rPr>
  </w:style>
  <w:style w:type="character" w:styleId="FootnoteReference">
    <w:name w:val="footnote reference"/>
    <w:basedOn w:val="DefaultParagraphFont"/>
    <w:uiPriority w:val="99"/>
    <w:semiHidden/>
    <w:unhideWhenUsed/>
    <w:rsid w:val="00027373"/>
    <w:rPr>
      <w:vertAlign w:val="superscript"/>
    </w:rPr>
  </w:style>
  <w:style w:type="character" w:customStyle="1" w:styleId="apple-converted-space">
    <w:name w:val="apple-converted-space"/>
    <w:basedOn w:val="DefaultParagraphFont"/>
    <w:rsid w:val="00AC3469"/>
  </w:style>
  <w:style w:type="character" w:styleId="FollowedHyperlink">
    <w:name w:val="FollowedHyperlink"/>
    <w:basedOn w:val="DefaultParagraphFont"/>
    <w:uiPriority w:val="99"/>
    <w:semiHidden/>
    <w:unhideWhenUsed/>
    <w:rsid w:val="009F63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acy.fordham.edu/halsall/mod/1955warsawpact.html" TargetMode="External"/><Relationship Id="rId18" Type="http://schemas.openxmlformats.org/officeDocument/2006/relationships/hyperlink" Target="http://legacy.fordham.edu/halsall/mod/1946stalin.html" TargetMode="External"/><Relationship Id="rId26" Type="http://schemas.openxmlformats.org/officeDocument/2006/relationships/hyperlink" Target="http://www.nato.int/cps/en/natohq/official_texts_17120.htm" TargetMode="External"/><Relationship Id="rId39" Type="http://schemas.openxmlformats.org/officeDocument/2006/relationships/fontTable" Target="fontTable.xml"/><Relationship Id="rId21" Type="http://schemas.openxmlformats.org/officeDocument/2006/relationships/hyperlink" Target="http://legacy.fordham.edu/halsall/mod/1946stalin.html"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nato.int/cps/en/natohq/official_texts_17120.htm" TargetMode="External"/><Relationship Id="rId17" Type="http://schemas.openxmlformats.org/officeDocument/2006/relationships/hyperlink" Target="http://www.c-span.org/video/?191439-6/iron-curtain-speech" TargetMode="External"/><Relationship Id="rId25" Type="http://schemas.openxmlformats.org/officeDocument/2006/relationships/hyperlink" Target="http://www.fofweb.com/Electronic_Images/Maps/HMOF4-37-c.pdf" TargetMode="Externa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ews.bbc.co.uk/hi/english/static/special_report/1999/09/99/iron_curtain/countries/countries.stm" TargetMode="External"/><Relationship Id="rId20" Type="http://schemas.openxmlformats.org/officeDocument/2006/relationships/hyperlink" Target="http://www.c-span.org/video/?191439-6/iron-curtain-speech" TargetMode="External"/><Relationship Id="rId29" Type="http://schemas.openxmlformats.org/officeDocument/2006/relationships/hyperlink" Target="http://cbo.gov/sites/default/files/cbofiles/ftpdocs/101xx/doc10146/77doc57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rlinwall.com/history-of-the-wall/" TargetMode="External"/><Relationship Id="rId24" Type="http://schemas.openxmlformats.org/officeDocument/2006/relationships/hyperlink" Target="http://legacy.fordham.edu/halsall/mod/1955warsawpact.html" TargetMode="External"/><Relationship Id="rId32" Type="http://schemas.openxmlformats.org/officeDocument/2006/relationships/image" Target="media/image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bo.gov/sites/default/files/cbofiles/ftpdocs/101xx/doc10146/77doc579.pdf" TargetMode="External"/><Relationship Id="rId23" Type="http://schemas.openxmlformats.org/officeDocument/2006/relationships/hyperlink" Target="http://www.nato.int/cps/en/natohq/official_texts_17120.htm" TargetMode="External"/><Relationship Id="rId28" Type="http://schemas.openxmlformats.org/officeDocument/2006/relationships/hyperlink" Target="http://www.fofweb.com/Electronic_Images/Maps/HMOF4-37-c.pdf" TargetMode="External"/><Relationship Id="rId36" Type="http://schemas.openxmlformats.org/officeDocument/2006/relationships/hyperlink" Target="http://news.bbc.co.uk/hi/english/static/special_report/1999/09/99/iron_curtain/countries/countries.stm" TargetMode="External"/><Relationship Id="rId10" Type="http://schemas.openxmlformats.org/officeDocument/2006/relationships/hyperlink" Target="http://legacy.fordham.edu/halsall/mod/1946stalin.html" TargetMode="External"/><Relationship Id="rId19" Type="http://schemas.openxmlformats.org/officeDocument/2006/relationships/hyperlink" Target="http://www.berlinwall.com/history-of-the-wall/" TargetMode="External"/><Relationship Id="rId31"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span.org/video/?191439-6/iron-curtain-speech" TargetMode="External"/><Relationship Id="rId14" Type="http://schemas.openxmlformats.org/officeDocument/2006/relationships/hyperlink" Target="http://www.fofweb.com/Electronic_Images/Maps/HMOF4-37-c.pdf" TargetMode="External"/><Relationship Id="rId22" Type="http://schemas.openxmlformats.org/officeDocument/2006/relationships/hyperlink" Target="http://www.berlinwall.com/history-of-the-wall/" TargetMode="External"/><Relationship Id="rId27" Type="http://schemas.openxmlformats.org/officeDocument/2006/relationships/hyperlink" Target="http://legacy.fordham.edu/halsall/mod/1955warsawpact.html" TargetMode="External"/><Relationship Id="rId30" Type="http://schemas.openxmlformats.org/officeDocument/2006/relationships/hyperlink" Target="http://cbo.gov/sites/default/files/cbofiles/ftpdocs/101xx/doc10146/77doc579.pdf" TargetMode="External"/><Relationship Id="rId35" Type="http://schemas.openxmlformats.org/officeDocument/2006/relationships/hyperlink" Target="http://news.bbc.co.uk/hi/english/static/special_report/1999/09/99/iron_curtain/countries/countries.stm" TargetMode="Externa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8EC33-0E46-4A06-86EA-8E359549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3982</Words>
  <Characters>21981</Characters>
  <Application>Microsoft Office Word</Application>
  <DocSecurity>0</DocSecurity>
  <Lines>594</Lines>
  <Paragraphs>337</Paragraphs>
  <ScaleCrop>false</ScaleCrop>
  <HeadingPairs>
    <vt:vector size="2" baseType="variant">
      <vt:variant>
        <vt:lpstr>Title</vt:lpstr>
      </vt:variant>
      <vt:variant>
        <vt:i4>1</vt:i4>
      </vt:variant>
    </vt:vector>
  </HeadingPairs>
  <TitlesOfParts>
    <vt:vector size="1" baseType="lpstr">
      <vt:lpstr/>
    </vt:vector>
  </TitlesOfParts>
  <Company>LDOE</Company>
  <LinksUpToDate>false</LinksUpToDate>
  <CharactersWithSpaces>25626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Whealdon</dc:creator>
  <cp:lastModifiedBy>Andrea Farmer</cp:lastModifiedBy>
  <cp:revision>2</cp:revision>
  <dcterms:created xsi:type="dcterms:W3CDTF">2016-03-31T15:01:00Z</dcterms:created>
  <dcterms:modified xsi:type="dcterms:W3CDTF">2016-03-31T15:01:00Z</dcterms:modified>
</cp:coreProperties>
</file>