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2E" w:rsidRPr="00E806FA" w:rsidRDefault="00AA1F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E806FA">
        <w:rPr>
          <w:rFonts w:ascii="Arial" w:hAnsi="Arial" w:cs="Arial"/>
          <w:sz w:val="24"/>
          <w:szCs w:val="24"/>
        </w:rPr>
        <w:t>Chairman’s recommendations for the ACSBD to consider regarding Legislative Directions</w:t>
      </w:r>
      <w:r w:rsidR="00A56CB7">
        <w:rPr>
          <w:rFonts w:ascii="Arial" w:hAnsi="Arial" w:cs="Arial"/>
          <w:sz w:val="24"/>
          <w:szCs w:val="24"/>
        </w:rPr>
        <w:t>.</w:t>
      </w:r>
      <w:proofErr w:type="gramEnd"/>
    </w:p>
    <w:p w:rsidR="00AA1FA3" w:rsidRPr="00E806FA" w:rsidRDefault="00E806FA">
      <w:pPr>
        <w:rPr>
          <w:rFonts w:ascii="Arial" w:hAnsi="Arial" w:cs="Arial"/>
          <w:sz w:val="24"/>
          <w:szCs w:val="24"/>
        </w:rPr>
      </w:pPr>
      <w:r w:rsidRPr="00A56CB7">
        <w:rPr>
          <w:rFonts w:ascii="Arial" w:hAnsi="Arial" w:cs="Arial"/>
          <w:b/>
          <w:sz w:val="24"/>
          <w:szCs w:val="24"/>
        </w:rPr>
        <w:t>Recommendation Number 1:</w:t>
      </w:r>
      <w:r>
        <w:rPr>
          <w:rFonts w:ascii="Arial" w:hAnsi="Arial" w:cs="Arial"/>
          <w:sz w:val="24"/>
          <w:szCs w:val="24"/>
        </w:rPr>
        <w:t xml:space="preserve">  To guide the </w:t>
      </w:r>
      <w:r w:rsidR="00A56CB7">
        <w:rPr>
          <w:rFonts w:ascii="Arial" w:hAnsi="Arial" w:cs="Arial"/>
          <w:sz w:val="24"/>
          <w:szCs w:val="24"/>
        </w:rPr>
        <w:t xml:space="preserve">ACSBD </w:t>
      </w:r>
      <w:r>
        <w:rPr>
          <w:rFonts w:ascii="Arial" w:hAnsi="Arial" w:cs="Arial"/>
          <w:sz w:val="24"/>
          <w:szCs w:val="24"/>
        </w:rPr>
        <w:t>recommendations for changes to laws, regulations and policies, it is recommended for the ACSBD to adopt the following p</w:t>
      </w:r>
      <w:r w:rsidR="00AA1FA3" w:rsidRPr="00E806FA">
        <w:rPr>
          <w:rFonts w:ascii="Arial" w:hAnsi="Arial" w:cs="Arial"/>
          <w:sz w:val="24"/>
          <w:szCs w:val="24"/>
        </w:rPr>
        <w:t>rinciples</w:t>
      </w:r>
      <w:r>
        <w:rPr>
          <w:rFonts w:ascii="Arial" w:hAnsi="Arial" w:cs="Arial"/>
          <w:sz w:val="24"/>
          <w:szCs w:val="24"/>
        </w:rPr>
        <w:t>:</w:t>
      </w:r>
    </w:p>
    <w:p w:rsidR="00AA1FA3" w:rsidRPr="00E806FA" w:rsidRDefault="00AA1FA3" w:rsidP="00AA1FA3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>Laws related to behavior of students shall include language clarifying the expectation for schools to provide a positive, multi-tiered continuum of evidence-based and data-driven behavioral interventions that support the behavioral competence, social development and emotional learning of all students.</w:t>
      </w:r>
    </w:p>
    <w:p w:rsidR="00AA1FA3" w:rsidRPr="00E806FA" w:rsidRDefault="00AA1FA3" w:rsidP="00AA1FA3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 xml:space="preserve">Remove explicit zero tolerance mandates that tie the hands of teachers administrators and school boards; excepting weapons, drugs, serious </w:t>
      </w:r>
      <w:proofErr w:type="gramStart"/>
      <w:r w:rsidRPr="00E806FA">
        <w:rPr>
          <w:rFonts w:ascii="Arial" w:hAnsi="Arial" w:cs="Arial"/>
          <w:sz w:val="24"/>
          <w:szCs w:val="24"/>
        </w:rPr>
        <w:t>bodily</w:t>
      </w:r>
      <w:proofErr w:type="gramEnd"/>
      <w:r w:rsidRPr="00E806FA">
        <w:rPr>
          <w:rFonts w:ascii="Arial" w:hAnsi="Arial" w:cs="Arial"/>
          <w:sz w:val="24"/>
          <w:szCs w:val="24"/>
        </w:rPr>
        <w:t xml:space="preserve"> injury and sexual violence.</w:t>
      </w:r>
    </w:p>
    <w:p w:rsidR="00AA1FA3" w:rsidRPr="00E806FA" w:rsidRDefault="00AA1FA3" w:rsidP="00AA1FA3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trike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>Ensure all disciplinary statutes apply to all public schools receiving MFP funding.</w:t>
      </w:r>
    </w:p>
    <w:p w:rsidR="00AA1FA3" w:rsidRPr="00E806FA" w:rsidRDefault="00AA1FA3" w:rsidP="00AA1FA3">
      <w:pPr>
        <w:pStyle w:val="ListParagraph"/>
        <w:numPr>
          <w:ilvl w:val="1"/>
          <w:numId w:val="1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>Clarify the role of the Louisiana Department of Education in providing leadership and support for schools with regards to student behavior, discipline and school climate.</w:t>
      </w:r>
    </w:p>
    <w:p w:rsidR="00AA1FA3" w:rsidRPr="00E806FA" w:rsidRDefault="00E806FA" w:rsidP="00E806FA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A56CB7">
        <w:rPr>
          <w:rFonts w:ascii="Arial" w:hAnsi="Arial" w:cs="Arial"/>
          <w:b/>
          <w:sz w:val="24"/>
          <w:szCs w:val="24"/>
        </w:rPr>
        <w:t xml:space="preserve">Recommendation Number 2: </w:t>
      </w:r>
      <w:r>
        <w:rPr>
          <w:rFonts w:ascii="Arial" w:hAnsi="Arial" w:cs="Arial"/>
          <w:sz w:val="24"/>
          <w:szCs w:val="24"/>
        </w:rPr>
        <w:t xml:space="preserve"> </w:t>
      </w:r>
      <w:r w:rsidRPr="00E806FA">
        <w:rPr>
          <w:rFonts w:ascii="Arial" w:hAnsi="Arial" w:cs="Arial"/>
          <w:sz w:val="24"/>
          <w:szCs w:val="24"/>
        </w:rPr>
        <w:t xml:space="preserve">To ensure clear communication with the Legislature regarding recommended areas of the law to consider revising, </w:t>
      </w:r>
      <w:r>
        <w:rPr>
          <w:rFonts w:ascii="Arial" w:hAnsi="Arial" w:cs="Arial"/>
          <w:sz w:val="24"/>
          <w:szCs w:val="24"/>
        </w:rPr>
        <w:t xml:space="preserve">it is recommended for </w:t>
      </w:r>
      <w:r w:rsidRPr="00E806FA">
        <w:rPr>
          <w:rFonts w:ascii="Arial" w:hAnsi="Arial" w:cs="Arial"/>
          <w:sz w:val="24"/>
          <w:szCs w:val="24"/>
        </w:rPr>
        <w:t>t</w:t>
      </w:r>
      <w:r w:rsidR="00AA1FA3" w:rsidRPr="00E806FA">
        <w:rPr>
          <w:rFonts w:ascii="Arial" w:hAnsi="Arial" w:cs="Arial"/>
          <w:sz w:val="24"/>
          <w:szCs w:val="24"/>
        </w:rPr>
        <w:t xml:space="preserve">he ACSBD </w:t>
      </w:r>
      <w:r>
        <w:rPr>
          <w:rFonts w:ascii="Arial" w:hAnsi="Arial" w:cs="Arial"/>
          <w:sz w:val="24"/>
          <w:szCs w:val="24"/>
        </w:rPr>
        <w:t xml:space="preserve">to </w:t>
      </w:r>
      <w:r w:rsidRPr="00E806FA">
        <w:rPr>
          <w:rFonts w:ascii="Arial" w:hAnsi="Arial" w:cs="Arial"/>
          <w:sz w:val="24"/>
          <w:szCs w:val="24"/>
        </w:rPr>
        <w:t>i</w:t>
      </w:r>
      <w:r w:rsidR="00AA1FA3" w:rsidRPr="00E806FA">
        <w:rPr>
          <w:rFonts w:ascii="Arial" w:hAnsi="Arial" w:cs="Arial"/>
          <w:sz w:val="24"/>
          <w:szCs w:val="24"/>
        </w:rPr>
        <w:t>dentify specific sections of law rec</w:t>
      </w:r>
      <w:r w:rsidRPr="00E806FA">
        <w:rPr>
          <w:rFonts w:ascii="Arial" w:hAnsi="Arial" w:cs="Arial"/>
          <w:sz w:val="24"/>
          <w:szCs w:val="24"/>
        </w:rPr>
        <w:t>ommended for change related to:</w:t>
      </w:r>
    </w:p>
    <w:p w:rsidR="00E806FA" w:rsidRPr="00E806FA" w:rsidRDefault="00E806FA" w:rsidP="00E806FA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>The principles above;</w:t>
      </w:r>
    </w:p>
    <w:p w:rsidR="00E806FA" w:rsidRPr="00E806FA" w:rsidRDefault="00E806FA" w:rsidP="00E806FA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>Inconsistencies with current behavioral practices;</w:t>
      </w:r>
    </w:p>
    <w:p w:rsidR="00E806FA" w:rsidRPr="00E806FA" w:rsidRDefault="00E806FA" w:rsidP="00E806FA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>Unnecessary language</w:t>
      </w:r>
    </w:p>
    <w:p w:rsidR="00E806FA" w:rsidRPr="00E806FA" w:rsidRDefault="00E806FA" w:rsidP="00E806FA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>Contradictions with other statutes</w:t>
      </w:r>
    </w:p>
    <w:p w:rsidR="00E806FA" w:rsidRPr="00E806FA" w:rsidRDefault="00E806FA" w:rsidP="00E806FA">
      <w:pPr>
        <w:pStyle w:val="ListParagraph"/>
        <w:numPr>
          <w:ilvl w:val="1"/>
          <w:numId w:val="3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E806FA">
        <w:rPr>
          <w:rFonts w:ascii="Arial" w:hAnsi="Arial" w:cs="Arial"/>
          <w:sz w:val="24"/>
          <w:szCs w:val="24"/>
        </w:rPr>
        <w:t>Issues best left up to BESE for promulgating guidance</w:t>
      </w:r>
    </w:p>
    <w:p w:rsidR="00AA1FA3" w:rsidRPr="00E806FA" w:rsidRDefault="00E806FA" w:rsidP="00A56CB7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A56CB7">
        <w:rPr>
          <w:rFonts w:ascii="Arial" w:hAnsi="Arial" w:cs="Arial"/>
          <w:b/>
          <w:sz w:val="24"/>
          <w:szCs w:val="24"/>
        </w:rPr>
        <w:t>Recommendation Number 3:</w:t>
      </w:r>
      <w:r w:rsidR="00A56CB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To enable adequate stakeholder input and deliberation as legislative instruments work through the legislative process it is recommended for the ACSBD to recommend the Legislature consider multiple instruments to accomplish the </w:t>
      </w:r>
      <w:r w:rsidR="00A56CB7">
        <w:rPr>
          <w:rFonts w:ascii="Arial" w:hAnsi="Arial" w:cs="Arial"/>
          <w:sz w:val="24"/>
          <w:szCs w:val="24"/>
        </w:rPr>
        <w:t xml:space="preserve">entirety of the </w:t>
      </w:r>
      <w:r>
        <w:rPr>
          <w:rFonts w:ascii="Arial" w:hAnsi="Arial" w:cs="Arial"/>
          <w:sz w:val="24"/>
          <w:szCs w:val="24"/>
        </w:rPr>
        <w:t>ACSBD recommendations.</w:t>
      </w:r>
    </w:p>
    <w:p w:rsidR="00AA1FA3" w:rsidRPr="00E806FA" w:rsidRDefault="00AA1FA3">
      <w:pPr>
        <w:rPr>
          <w:rFonts w:ascii="Arial" w:hAnsi="Arial" w:cs="Arial"/>
          <w:sz w:val="24"/>
          <w:szCs w:val="24"/>
        </w:rPr>
      </w:pPr>
    </w:p>
    <w:sectPr w:rsidR="00AA1FA3" w:rsidRPr="00E8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0C51"/>
    <w:multiLevelType w:val="hybridMultilevel"/>
    <w:tmpl w:val="8B2CB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5169F"/>
    <w:multiLevelType w:val="hybridMultilevel"/>
    <w:tmpl w:val="EEF0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139F"/>
    <w:multiLevelType w:val="hybridMultilevel"/>
    <w:tmpl w:val="17741F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AA3EEE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A3"/>
    <w:rsid w:val="00593483"/>
    <w:rsid w:val="00A56CB7"/>
    <w:rsid w:val="00A7287D"/>
    <w:rsid w:val="00AA1FA3"/>
    <w:rsid w:val="00CD7B2E"/>
    <w:rsid w:val="00E8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7D"/>
    <w:rPr>
      <w:color w:val="0040C0"/>
      <w:u w:val="single"/>
    </w:rPr>
  </w:style>
  <w:style w:type="paragraph" w:styleId="ListParagraph">
    <w:name w:val="List Paragraph"/>
    <w:basedOn w:val="Normal"/>
    <w:uiPriority w:val="34"/>
    <w:qFormat/>
    <w:rsid w:val="00AA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87D"/>
    <w:rPr>
      <w:color w:val="0040C0"/>
      <w:u w:val="single"/>
    </w:rPr>
  </w:style>
  <w:style w:type="paragraph" w:styleId="ListParagraph">
    <w:name w:val="List Paragraph"/>
    <w:basedOn w:val="Normal"/>
    <w:uiPriority w:val="34"/>
    <w:qFormat/>
    <w:rsid w:val="00AA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LDH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Leslie Hill</cp:lastModifiedBy>
  <cp:revision>2</cp:revision>
  <dcterms:created xsi:type="dcterms:W3CDTF">2018-08-31T21:57:00Z</dcterms:created>
  <dcterms:modified xsi:type="dcterms:W3CDTF">2018-08-31T21:57:00Z</dcterms:modified>
</cp:coreProperties>
</file>