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B" w:rsidRDefault="00B20BF8">
      <w:pPr>
        <w:tabs>
          <w:tab w:val="left" w:pos="3780"/>
        </w:tabs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Teacher and Principal of the Year Selection Process Rubric</w:t>
      </w:r>
      <w:r>
        <w:rPr>
          <w:sz w:val="24"/>
          <w:szCs w:val="24"/>
        </w:rPr>
        <w:t xml:space="preserve"> (The rubric is to be used holistically across all application components.)</w:t>
      </w:r>
      <w:r>
        <w:rPr>
          <w:b/>
          <w:color w:val="FF0000"/>
          <w:sz w:val="24"/>
          <w:szCs w:val="24"/>
        </w:rPr>
        <w:t xml:space="preserve"> </w:t>
      </w:r>
    </w:p>
    <w:p w:rsidR="00DB29EB" w:rsidRDefault="00B20BF8">
      <w:pPr>
        <w:pBdr>
          <w:bottom w:val="single" w:sz="4" w:space="1" w:color="000000"/>
        </w:pBdr>
        <w:spacing w:after="200" w:line="276" w:lineRule="auto"/>
        <w:rPr>
          <w:b/>
          <w:color w:val="FF0000"/>
          <w:sz w:val="24"/>
          <w:szCs w:val="24"/>
        </w:rPr>
      </w:pPr>
      <w:bookmarkStart w:id="0" w:name="_wyskpn868w05" w:colFirst="0" w:colLast="0"/>
      <w:bookmarkEnd w:id="0"/>
      <w:r>
        <w:rPr>
          <w:sz w:val="24"/>
          <w:szCs w:val="24"/>
        </w:rPr>
        <w:t>Candidate’s Name: _____________________________________ School System Name: ________________________________ SCORE = ________</w:t>
      </w:r>
    </w:p>
    <w:tbl>
      <w:tblPr>
        <w:tblStyle w:val="a"/>
        <w:tblW w:w="144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2878"/>
        <w:gridCol w:w="2735"/>
        <w:gridCol w:w="2733"/>
        <w:gridCol w:w="2734"/>
        <w:gridCol w:w="817"/>
      </w:tblGrid>
      <w:tr w:rsidR="00DB29EB">
        <w:tc>
          <w:tcPr>
            <w:tcW w:w="2586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Key Competency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 (Ineffective)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 (Effective Emerging)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3 (Effective Proficient)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 (Highly Effective)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SCORE</w:t>
            </w:r>
          </w:p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1-4</w:t>
            </w:r>
          </w:p>
        </w:tc>
      </w:tr>
      <w:tr w:rsidR="00DB29EB">
        <w:trPr>
          <w:trHeight w:val="2580"/>
        </w:trPr>
        <w:tc>
          <w:tcPr>
            <w:tcW w:w="2586" w:type="dxa"/>
          </w:tcPr>
          <w:p w:rsidR="00DB29EB" w:rsidRDefault="00B20BF8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The candidate </w:t>
            </w:r>
            <w:r>
              <w:rPr>
                <w:sz w:val="20"/>
                <w:szCs w:val="20"/>
              </w:rPr>
              <w:t>demonstrates</w:t>
            </w:r>
            <w:r>
              <w:rPr>
                <w:b/>
                <w:sz w:val="20"/>
                <w:szCs w:val="20"/>
              </w:rPr>
              <w:t xml:space="preserve"> excellence and expertise</w:t>
            </w:r>
            <w:r>
              <w:rPr>
                <w:sz w:val="20"/>
                <w:szCs w:val="20"/>
              </w:rPr>
              <w:t xml:space="preserve"> in the field, </w:t>
            </w:r>
            <w:r>
              <w:rPr>
                <w:b/>
                <w:sz w:val="20"/>
                <w:szCs w:val="20"/>
              </w:rPr>
              <w:t>guiding students</w:t>
            </w:r>
            <w:r>
              <w:rPr>
                <w:sz w:val="20"/>
                <w:szCs w:val="20"/>
              </w:rPr>
              <w:t xml:space="preserve"> (and for principals, also teachers) of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backgrounds and abilities to </w:t>
            </w:r>
            <w:r>
              <w:rPr>
                <w:b/>
                <w:sz w:val="20"/>
                <w:szCs w:val="20"/>
              </w:rPr>
              <w:t>achieve success</w:t>
            </w:r>
            <w:r>
              <w:rPr>
                <w:sz w:val="20"/>
                <w:szCs w:val="20"/>
              </w:rPr>
              <w:t xml:space="preserve">. </w:t>
            </w: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 Demonstrates</w:t>
            </w:r>
            <w:r>
              <w:rPr>
                <w:b/>
                <w:sz w:val="18"/>
                <w:szCs w:val="18"/>
              </w:rPr>
              <w:t xml:space="preserve"> little pedagogical and content knowledge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•  Does</w:t>
            </w:r>
            <w:r>
              <w:rPr>
                <w:b/>
                <w:sz w:val="18"/>
                <w:szCs w:val="18"/>
              </w:rPr>
              <w:t xml:space="preserve"> not demonstrate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highlight w:val="white"/>
              </w:rPr>
              <w:t xml:space="preserve"> 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high academic expectations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  <w:highlight w:val="white"/>
              </w:rPr>
              <w:t xml:space="preserve">  Does </w:t>
            </w:r>
            <w:r>
              <w:rPr>
                <w:b/>
                <w:sz w:val="18"/>
                <w:szCs w:val="18"/>
                <w:highlight w:val="white"/>
              </w:rPr>
              <w:t>not demonstrate recognition of students</w:t>
            </w:r>
            <w:r>
              <w:rPr>
                <w:sz w:val="18"/>
                <w:szCs w:val="18"/>
                <w:highlight w:val="white"/>
              </w:rPr>
              <w:t xml:space="preserve"> of all backgrounds and abilities through instruction/leadership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Demonstrates </w:t>
            </w:r>
            <w:r>
              <w:rPr>
                <w:b/>
                <w:sz w:val="18"/>
                <w:szCs w:val="18"/>
              </w:rPr>
              <w:t>little evidence</w:t>
            </w:r>
            <w:r>
              <w:rPr>
                <w:sz w:val="18"/>
                <w:szCs w:val="18"/>
              </w:rPr>
              <w:t xml:space="preserve"> of narrowing academic gaps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Does </w:t>
            </w:r>
            <w:r>
              <w:rPr>
                <w:b/>
                <w:sz w:val="18"/>
                <w:szCs w:val="18"/>
                <w:highlight w:val="white"/>
              </w:rPr>
              <w:t>not address a plan</w:t>
            </w:r>
            <w:r>
              <w:rPr>
                <w:sz w:val="18"/>
                <w:szCs w:val="18"/>
                <w:highlight w:val="white"/>
              </w:rPr>
              <w:t xml:space="preserve"> for ensuring every student is on track academically </w:t>
            </w:r>
          </w:p>
          <w:p w:rsidR="00DB29EB" w:rsidRDefault="00DB29EB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</w:rPr>
            </w:pPr>
          </w:p>
        </w:tc>
        <w:tc>
          <w:tcPr>
            <w:tcW w:w="2735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 Demonstrates</w:t>
            </w:r>
            <w:r>
              <w:rPr>
                <w:b/>
                <w:sz w:val="18"/>
                <w:szCs w:val="18"/>
              </w:rPr>
              <w:t xml:space="preserve"> some pedagogical and content knowledge</w:t>
            </w: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Holds </w:t>
            </w:r>
            <w:r>
              <w:rPr>
                <w:b/>
                <w:sz w:val="18"/>
                <w:szCs w:val="18"/>
              </w:rPr>
              <w:t xml:space="preserve">moderately high academic expectations 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 xml:space="preserve">Demonstrates </w:t>
            </w:r>
            <w:r>
              <w:rPr>
                <w:b/>
                <w:sz w:val="18"/>
                <w:szCs w:val="18"/>
                <w:highlight w:val="white"/>
              </w:rPr>
              <w:t>some recognition of students</w:t>
            </w:r>
            <w:r>
              <w:rPr>
                <w:sz w:val="18"/>
                <w:szCs w:val="18"/>
                <w:highlight w:val="white"/>
              </w:rPr>
              <w:t xml:space="preserve"> (and for principals also teachers) of al</w:t>
            </w:r>
            <w:r>
              <w:rPr>
                <w:sz w:val="18"/>
                <w:szCs w:val="18"/>
                <w:highlight w:val="white"/>
              </w:rPr>
              <w:t>l background and abilities through instruction/leadership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Narrows some</w:t>
            </w:r>
            <w:r>
              <w:rPr>
                <w:sz w:val="18"/>
                <w:szCs w:val="18"/>
              </w:rPr>
              <w:t xml:space="preserve"> academic gaps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</w:t>
            </w:r>
            <w:r>
              <w:rPr>
                <w:b/>
                <w:sz w:val="18"/>
                <w:szCs w:val="18"/>
                <w:highlight w:val="white"/>
              </w:rPr>
              <w:t>Describes a plan</w:t>
            </w:r>
            <w:r>
              <w:rPr>
                <w:sz w:val="18"/>
                <w:szCs w:val="18"/>
                <w:highlight w:val="white"/>
              </w:rPr>
              <w:t xml:space="preserve"> for students to be on track academically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</w:t>
            </w:r>
          </w:p>
          <w:p w:rsidR="00DB29EB" w:rsidRDefault="00DB29EB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Demonstrates </w:t>
            </w:r>
            <w:r>
              <w:rPr>
                <w:b/>
                <w:sz w:val="18"/>
                <w:szCs w:val="18"/>
                <w:highlight w:val="white"/>
              </w:rPr>
              <w:t>pedagogical and content knowledge</w:t>
            </w: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Holds themselves to </w:t>
            </w:r>
            <w:r>
              <w:rPr>
                <w:b/>
                <w:sz w:val="18"/>
                <w:szCs w:val="18"/>
                <w:highlight w:val="white"/>
              </w:rPr>
              <w:t xml:space="preserve">high standards and creates fair and growth-oriented expectations </w:t>
            </w: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 xml:space="preserve">•  </w:t>
            </w:r>
            <w:r>
              <w:rPr>
                <w:b/>
                <w:sz w:val="18"/>
                <w:szCs w:val="18"/>
                <w:highlight w:val="white"/>
              </w:rPr>
              <w:t>Recognizes and values</w:t>
            </w:r>
            <w:r>
              <w:rPr>
                <w:sz w:val="18"/>
                <w:szCs w:val="18"/>
                <w:highlight w:val="white"/>
              </w:rPr>
              <w:t xml:space="preserve"> students (and for principals also teachers) as </w:t>
            </w:r>
            <w:r>
              <w:rPr>
                <w:b/>
                <w:sz w:val="18"/>
                <w:szCs w:val="18"/>
                <w:highlight w:val="white"/>
              </w:rPr>
              <w:t xml:space="preserve">demonstrated through relevant instruction/leadership  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</w:t>
            </w:r>
            <w:r>
              <w:rPr>
                <w:b/>
                <w:sz w:val="18"/>
                <w:szCs w:val="18"/>
                <w:highlight w:val="white"/>
              </w:rPr>
              <w:t>Narrows</w:t>
            </w:r>
            <w:r>
              <w:rPr>
                <w:sz w:val="18"/>
                <w:szCs w:val="18"/>
                <w:highlight w:val="white"/>
              </w:rPr>
              <w:t xml:space="preserve"> academic/opportunity gaps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• </w:t>
            </w:r>
            <w:r>
              <w:rPr>
                <w:b/>
                <w:sz w:val="18"/>
                <w:szCs w:val="18"/>
                <w:highlight w:val="white"/>
              </w:rPr>
              <w:t>Describes a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b/>
                <w:sz w:val="18"/>
                <w:szCs w:val="18"/>
                <w:highlight w:val="white"/>
              </w:rPr>
              <w:t>clear plan f</w:t>
            </w:r>
            <w:r>
              <w:rPr>
                <w:b/>
                <w:sz w:val="18"/>
                <w:szCs w:val="18"/>
                <w:highlight w:val="white"/>
              </w:rPr>
              <w:t xml:space="preserve">or ensuring </w:t>
            </w:r>
            <w:r>
              <w:rPr>
                <w:sz w:val="18"/>
                <w:szCs w:val="18"/>
                <w:highlight w:val="white"/>
              </w:rPr>
              <w:t>every student is on track to a professional career, college degree or service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734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Demonstrates </w:t>
            </w:r>
            <w:r>
              <w:rPr>
                <w:b/>
                <w:sz w:val="18"/>
                <w:szCs w:val="18"/>
                <w:highlight w:val="white"/>
              </w:rPr>
              <w:t xml:space="preserve">excellence and expertise </w:t>
            </w:r>
            <w:r>
              <w:rPr>
                <w:sz w:val="18"/>
                <w:szCs w:val="18"/>
                <w:highlight w:val="white"/>
              </w:rPr>
              <w:t>in pedagogy and content</w:t>
            </w: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Holds themselves to </w:t>
            </w:r>
            <w:r>
              <w:rPr>
                <w:b/>
                <w:sz w:val="18"/>
                <w:szCs w:val="18"/>
                <w:highlight w:val="white"/>
              </w:rPr>
              <w:t xml:space="preserve">high standards and creates achievable, fair and growth-oriented expectations for all </w:t>
            </w:r>
          </w:p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  <w:highlight w:val="white"/>
              </w:rPr>
            </w:pPr>
            <w:bookmarkStart w:id="1" w:name="_3znysh7" w:colFirst="0" w:colLast="0"/>
            <w:bookmarkEnd w:id="1"/>
            <w:r>
              <w:rPr>
                <w:sz w:val="18"/>
                <w:szCs w:val="18"/>
                <w:highlight w:val="white"/>
              </w:rPr>
              <w:t xml:space="preserve">• </w:t>
            </w:r>
            <w:r>
              <w:rPr>
                <w:b/>
                <w:sz w:val="18"/>
                <w:szCs w:val="18"/>
                <w:highlight w:val="white"/>
              </w:rPr>
              <w:t>Recognizes, values and advocates</w:t>
            </w:r>
            <w:r>
              <w:rPr>
                <w:sz w:val="18"/>
                <w:szCs w:val="18"/>
                <w:highlight w:val="white"/>
              </w:rPr>
              <w:t xml:space="preserve"> for students (and for principals also teachers) of </w:t>
            </w:r>
            <w:r>
              <w:rPr>
                <w:b/>
                <w:sz w:val="18"/>
                <w:szCs w:val="18"/>
                <w:highlight w:val="white"/>
              </w:rPr>
              <w:t>all</w:t>
            </w:r>
            <w:r>
              <w:rPr>
                <w:sz w:val="18"/>
                <w:szCs w:val="18"/>
                <w:highlight w:val="white"/>
              </w:rPr>
              <w:t xml:space="preserve"> backgrounds and abilities through </w:t>
            </w:r>
            <w:r>
              <w:rPr>
                <w:b/>
                <w:sz w:val="18"/>
                <w:szCs w:val="18"/>
                <w:highlight w:val="white"/>
              </w:rPr>
              <w:t>deliberate and relevant instruction/leadership</w:t>
            </w:r>
            <w:r>
              <w:rPr>
                <w:sz w:val="18"/>
                <w:szCs w:val="18"/>
                <w:highlight w:val="white"/>
              </w:rPr>
              <w:t xml:space="preserve">  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</w:t>
            </w:r>
            <w:r>
              <w:rPr>
                <w:b/>
                <w:sz w:val="18"/>
                <w:szCs w:val="18"/>
                <w:highlight w:val="white"/>
              </w:rPr>
              <w:t xml:space="preserve">Eliminates/substantially narrows </w:t>
            </w:r>
            <w:r>
              <w:rPr>
                <w:sz w:val="18"/>
                <w:szCs w:val="18"/>
                <w:highlight w:val="white"/>
              </w:rPr>
              <w:t xml:space="preserve">academic/opportunity gaps </w:t>
            </w:r>
          </w:p>
          <w:p w:rsidR="00DB29EB" w:rsidRDefault="00B20BF8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• </w:t>
            </w:r>
            <w:r>
              <w:rPr>
                <w:b/>
                <w:sz w:val="18"/>
                <w:szCs w:val="18"/>
                <w:highlight w:val="white"/>
              </w:rPr>
              <w:t>Describes and demonstrates</w:t>
            </w:r>
            <w:r>
              <w:rPr>
                <w:sz w:val="18"/>
                <w:szCs w:val="18"/>
                <w:highlight w:val="white"/>
              </w:rPr>
              <w:t xml:space="preserve"> a </w:t>
            </w:r>
            <w:r>
              <w:rPr>
                <w:b/>
                <w:sz w:val="18"/>
                <w:szCs w:val="18"/>
                <w:highlight w:val="white"/>
              </w:rPr>
              <w:t>clear, impactful plan which ensures</w:t>
            </w:r>
            <w:r>
              <w:rPr>
                <w:sz w:val="18"/>
                <w:szCs w:val="18"/>
                <w:highlight w:val="white"/>
              </w:rPr>
              <w:t xml:space="preserve"> every student is on track to a professional career, college degree or service</w:t>
            </w:r>
          </w:p>
        </w:tc>
        <w:tc>
          <w:tcPr>
            <w:tcW w:w="817" w:type="dxa"/>
          </w:tcPr>
          <w:p w:rsidR="00DB29EB" w:rsidRDefault="00DB29EB">
            <w:pPr>
              <w:rPr>
                <w:sz w:val="18"/>
                <w:szCs w:val="18"/>
              </w:rPr>
            </w:pPr>
          </w:p>
        </w:tc>
      </w:tr>
      <w:tr w:rsidR="00DB29EB">
        <w:trPr>
          <w:trHeight w:val="915"/>
        </w:trPr>
        <w:tc>
          <w:tcPr>
            <w:tcW w:w="14483" w:type="dxa"/>
            <w:gridSpan w:val="6"/>
          </w:tcPr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 for Competency One</w:t>
            </w:r>
          </w:p>
          <w:p w:rsidR="00DB29EB" w:rsidRDefault="00DB29EB">
            <w:pPr>
              <w:rPr>
                <w:sz w:val="18"/>
                <w:szCs w:val="18"/>
              </w:rPr>
            </w:pPr>
            <w:bookmarkStart w:id="2" w:name="_gjdgxs" w:colFirst="0" w:colLast="0"/>
            <w:bookmarkEnd w:id="2"/>
          </w:p>
          <w:p w:rsidR="00DB29EB" w:rsidRDefault="00DB29EB">
            <w:pPr>
              <w:rPr>
                <w:sz w:val="18"/>
                <w:szCs w:val="18"/>
              </w:rPr>
            </w:pPr>
            <w:bookmarkStart w:id="3" w:name="_n438udi1j2ui" w:colFirst="0" w:colLast="0"/>
            <w:bookmarkEnd w:id="3"/>
          </w:p>
          <w:p w:rsidR="00DB29EB" w:rsidRDefault="00DB29EB">
            <w:pPr>
              <w:rPr>
                <w:sz w:val="18"/>
                <w:szCs w:val="18"/>
              </w:rPr>
            </w:pPr>
          </w:p>
        </w:tc>
      </w:tr>
      <w:tr w:rsidR="00DB29EB">
        <w:tc>
          <w:tcPr>
            <w:tcW w:w="2586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Key Competency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 (Ineffective)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 (Effective Emerging)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3 (Effective Proficient)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 (Highly Effective)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SCORE</w:t>
            </w:r>
          </w:p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1-4</w:t>
            </w:r>
          </w:p>
        </w:tc>
      </w:tr>
      <w:tr w:rsidR="00DB29EB">
        <w:trPr>
          <w:trHeight w:val="2580"/>
        </w:trPr>
        <w:tc>
          <w:tcPr>
            <w:tcW w:w="2586" w:type="dxa"/>
          </w:tcPr>
          <w:p w:rsidR="00DB29EB" w:rsidRDefault="00B20BF8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color w:val="434343"/>
                <w:sz w:val="20"/>
                <w:szCs w:val="20"/>
                <w:highlight w:val="white"/>
              </w:rPr>
              <w:t xml:space="preserve">Demonstrates </w:t>
            </w:r>
            <w:r>
              <w:rPr>
                <w:b/>
                <w:color w:val="434343"/>
                <w:sz w:val="20"/>
                <w:szCs w:val="20"/>
                <w:highlight w:val="white"/>
              </w:rPr>
              <w:t>leadership</w:t>
            </w:r>
            <w:r>
              <w:rPr>
                <w:color w:val="434343"/>
                <w:sz w:val="20"/>
                <w:szCs w:val="20"/>
                <w:highlight w:val="white"/>
              </w:rPr>
              <w:t xml:space="preserve"> and</w:t>
            </w:r>
            <w:r>
              <w:rPr>
                <w:b/>
                <w:color w:val="434343"/>
                <w:sz w:val="20"/>
                <w:szCs w:val="20"/>
                <w:highlight w:val="white"/>
              </w:rPr>
              <w:t xml:space="preserve"> innovation </w:t>
            </w:r>
            <w:r>
              <w:rPr>
                <w:color w:val="434343"/>
                <w:sz w:val="20"/>
                <w:szCs w:val="20"/>
                <w:highlight w:val="white"/>
              </w:rPr>
              <w:t xml:space="preserve">in and outside of the school building walls, creating pathways for </w:t>
            </w:r>
            <w:r>
              <w:rPr>
                <w:b/>
                <w:color w:val="434343"/>
                <w:sz w:val="20"/>
                <w:szCs w:val="20"/>
                <w:highlight w:val="white"/>
              </w:rPr>
              <w:t>students/teachers to excel</w:t>
            </w:r>
            <w:r>
              <w:rPr>
                <w:color w:val="434343"/>
                <w:sz w:val="20"/>
                <w:szCs w:val="20"/>
                <w:highlight w:val="white"/>
              </w:rPr>
              <w:t>.</w:t>
            </w: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B20BF8">
            <w:pPr>
              <w:spacing w:line="242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Is </w:t>
            </w:r>
            <w:r>
              <w:rPr>
                <w:b/>
                <w:sz w:val="18"/>
                <w:szCs w:val="18"/>
              </w:rPr>
              <w:t>not involved</w:t>
            </w:r>
            <w:r>
              <w:rPr>
                <w:sz w:val="18"/>
                <w:szCs w:val="18"/>
              </w:rPr>
              <w:t xml:space="preserve"> in professional communities and </w:t>
            </w:r>
            <w:r>
              <w:rPr>
                <w:b/>
                <w:sz w:val="18"/>
                <w:szCs w:val="18"/>
              </w:rPr>
              <w:t>does not demonstrate</w:t>
            </w:r>
            <w:r>
              <w:rPr>
                <w:sz w:val="18"/>
                <w:szCs w:val="18"/>
              </w:rPr>
              <w:t xml:space="preserve"> understanding of how these communities impact students and teachers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Does </w:t>
            </w:r>
            <w:r>
              <w:rPr>
                <w:b/>
                <w:sz w:val="18"/>
                <w:szCs w:val="18"/>
              </w:rPr>
              <w:t>not show evidence of innovation and growth mindset</w:t>
            </w:r>
          </w:p>
          <w:p w:rsidR="00DB29EB" w:rsidRDefault="00B20BF8">
            <w:pPr>
              <w:spacing w:line="242" w:lineRule="auto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Does </w:t>
            </w:r>
            <w:r>
              <w:rPr>
                <w:b/>
                <w:sz w:val="18"/>
                <w:szCs w:val="18"/>
              </w:rPr>
              <w:t>not demonstrate impact</w:t>
            </w:r>
            <w:r>
              <w:rPr>
                <w:sz w:val="18"/>
                <w:szCs w:val="18"/>
              </w:rPr>
              <w:t xml:space="preserve"> on the educational system an</w:t>
            </w:r>
            <w:r>
              <w:rPr>
                <w:sz w:val="18"/>
                <w:szCs w:val="18"/>
              </w:rPr>
              <w:t>d is</w:t>
            </w:r>
            <w:r>
              <w:rPr>
                <w:b/>
                <w:sz w:val="18"/>
                <w:szCs w:val="18"/>
              </w:rPr>
              <w:t xml:space="preserve"> not involved</w:t>
            </w:r>
            <w:r>
              <w:rPr>
                <w:sz w:val="18"/>
                <w:szCs w:val="18"/>
              </w:rPr>
              <w:t xml:space="preserve"> in efforts to help students excel </w:t>
            </w:r>
          </w:p>
          <w:p w:rsidR="00DB29EB" w:rsidRDefault="00DB29EB">
            <w:pPr>
              <w:ind w:left="102" w:right="830"/>
              <w:rPr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</w:tc>
        <w:tc>
          <w:tcPr>
            <w:tcW w:w="2735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Shows</w:t>
            </w:r>
            <w:r>
              <w:rPr>
                <w:b/>
                <w:sz w:val="18"/>
                <w:szCs w:val="18"/>
              </w:rPr>
              <w:t xml:space="preserve"> minimal involvement </w:t>
            </w:r>
            <w:r>
              <w:rPr>
                <w:sz w:val="18"/>
                <w:szCs w:val="18"/>
              </w:rPr>
              <w:t xml:space="preserve">in professional communities and </w:t>
            </w:r>
            <w:r>
              <w:rPr>
                <w:b/>
                <w:sz w:val="18"/>
                <w:szCs w:val="18"/>
              </w:rPr>
              <w:t>demonstrates little understanding</w:t>
            </w:r>
            <w:r>
              <w:rPr>
                <w:sz w:val="18"/>
                <w:szCs w:val="18"/>
              </w:rPr>
              <w:t xml:space="preserve"> of how these communities impact students and teachers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Shows</w:t>
            </w:r>
            <w:r>
              <w:rPr>
                <w:b/>
                <w:sz w:val="18"/>
                <w:szCs w:val="18"/>
              </w:rPr>
              <w:t xml:space="preserve"> minimal evidence of innovation and growth mindset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Demonstrates</w:t>
            </w:r>
            <w:r>
              <w:rPr>
                <w:b/>
                <w:sz w:val="18"/>
                <w:szCs w:val="18"/>
              </w:rPr>
              <w:t xml:space="preserve"> minimal impact </w:t>
            </w:r>
            <w:r>
              <w:rPr>
                <w:sz w:val="18"/>
                <w:szCs w:val="18"/>
              </w:rPr>
              <w:t xml:space="preserve">on the educational system and </w:t>
            </w:r>
            <w:r>
              <w:rPr>
                <w:b/>
                <w:sz w:val="18"/>
                <w:szCs w:val="18"/>
              </w:rPr>
              <w:t>little involvement</w:t>
            </w:r>
            <w:r>
              <w:rPr>
                <w:sz w:val="18"/>
                <w:szCs w:val="18"/>
              </w:rPr>
              <w:t xml:space="preserve"> in efforts to help students excel 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Is </w:t>
            </w:r>
            <w:r>
              <w:rPr>
                <w:b/>
                <w:sz w:val="18"/>
                <w:szCs w:val="18"/>
              </w:rPr>
              <w:t>involved</w:t>
            </w:r>
            <w:r>
              <w:rPr>
                <w:sz w:val="18"/>
                <w:szCs w:val="18"/>
              </w:rPr>
              <w:t xml:space="preserve"> in efforts to engage in/lead professional communities and </w:t>
            </w:r>
            <w:r>
              <w:rPr>
                <w:b/>
                <w:sz w:val="18"/>
                <w:szCs w:val="18"/>
              </w:rPr>
              <w:t>understands</w:t>
            </w:r>
            <w:r>
              <w:rPr>
                <w:sz w:val="18"/>
                <w:szCs w:val="18"/>
              </w:rPr>
              <w:t xml:space="preserve"> how these communities can impact students and teachers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Demonstrates some innovation and growth mindset.</w:t>
            </w:r>
            <w:r>
              <w:rPr>
                <w:sz w:val="18"/>
                <w:szCs w:val="18"/>
              </w:rPr>
              <w:t xml:space="preserve"> This is  manifested inside and/or outside the school building walls and shows how the educator enhances student learning 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Is</w:t>
            </w:r>
            <w:r>
              <w:rPr>
                <w:b/>
                <w:sz w:val="18"/>
                <w:szCs w:val="18"/>
              </w:rPr>
              <w:t xml:space="preserve"> positively</w:t>
            </w:r>
            <w:r>
              <w:rPr>
                <w:b/>
                <w:sz w:val="18"/>
                <w:szCs w:val="18"/>
              </w:rPr>
              <w:t xml:space="preserve"> impacting</w:t>
            </w:r>
            <w:r>
              <w:rPr>
                <w:sz w:val="18"/>
                <w:szCs w:val="18"/>
              </w:rPr>
              <w:t xml:space="preserve"> the education profession and</w:t>
            </w:r>
            <w:r>
              <w:rPr>
                <w:b/>
                <w:sz w:val="18"/>
                <w:szCs w:val="18"/>
              </w:rPr>
              <w:t xml:space="preserve"> is involved</w:t>
            </w:r>
            <w:r>
              <w:rPr>
                <w:sz w:val="18"/>
                <w:szCs w:val="18"/>
              </w:rPr>
              <w:t xml:space="preserve"> in efforts to help students excel </w:t>
            </w:r>
          </w:p>
        </w:tc>
        <w:tc>
          <w:tcPr>
            <w:tcW w:w="2734" w:type="dxa"/>
          </w:tcPr>
          <w:p w:rsidR="00DB29EB" w:rsidRDefault="00B20BF8">
            <w:pPr>
              <w:tabs>
                <w:tab w:val="left" w:pos="3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•Is a </w:t>
            </w:r>
            <w:r>
              <w:rPr>
                <w:b/>
                <w:sz w:val="18"/>
                <w:szCs w:val="18"/>
              </w:rPr>
              <w:t>leader</w:t>
            </w:r>
            <w:r>
              <w:rPr>
                <w:sz w:val="18"/>
                <w:szCs w:val="18"/>
              </w:rPr>
              <w:t xml:space="preserve"> in the profession who </w:t>
            </w:r>
            <w:r>
              <w:rPr>
                <w:b/>
                <w:sz w:val="18"/>
                <w:szCs w:val="18"/>
              </w:rPr>
              <w:t>understands and demonstrates</w:t>
            </w:r>
            <w:r>
              <w:rPr>
                <w:sz w:val="18"/>
                <w:szCs w:val="18"/>
              </w:rPr>
              <w:t xml:space="preserve"> the importance of leading and engaging professional learning communities to both positive</w:t>
            </w:r>
            <w:r>
              <w:rPr>
                <w:sz w:val="18"/>
                <w:szCs w:val="18"/>
              </w:rPr>
              <w:t>ly impact the classroom/school as well as the students, teachers and the profession at large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Is</w:t>
            </w:r>
            <w:r>
              <w:rPr>
                <w:b/>
                <w:sz w:val="18"/>
                <w:szCs w:val="18"/>
              </w:rPr>
              <w:t xml:space="preserve"> a leader </w:t>
            </w:r>
            <w:r>
              <w:rPr>
                <w:sz w:val="18"/>
                <w:szCs w:val="18"/>
              </w:rPr>
              <w:t xml:space="preserve">that is </w:t>
            </w:r>
            <w:r>
              <w:rPr>
                <w:b/>
                <w:sz w:val="18"/>
                <w:szCs w:val="18"/>
              </w:rPr>
              <w:t>transforming</w:t>
            </w:r>
            <w:r>
              <w:rPr>
                <w:sz w:val="18"/>
                <w:szCs w:val="18"/>
              </w:rPr>
              <w:t xml:space="preserve"> the educational profession and </w:t>
            </w:r>
            <w:r>
              <w:rPr>
                <w:b/>
                <w:sz w:val="18"/>
                <w:szCs w:val="18"/>
              </w:rPr>
              <w:t>creating pathways</w:t>
            </w:r>
            <w:r>
              <w:rPr>
                <w:sz w:val="18"/>
                <w:szCs w:val="18"/>
              </w:rPr>
              <w:t xml:space="preserve"> for students and teachers to excel in new, different and/or impactful ways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Is</w:t>
            </w:r>
            <w:r>
              <w:rPr>
                <w:sz w:val="18"/>
                <w:szCs w:val="18"/>
              </w:rPr>
              <w:t xml:space="preserve"> an </w:t>
            </w:r>
            <w:r>
              <w:rPr>
                <w:b/>
                <w:sz w:val="18"/>
                <w:szCs w:val="18"/>
              </w:rPr>
              <w:t>innovator and lifelong learner</w:t>
            </w:r>
            <w:r>
              <w:rPr>
                <w:sz w:val="18"/>
                <w:szCs w:val="18"/>
              </w:rPr>
              <w:t>. This manifests itself inside and outside the school building walls and positively impacts students/teachers</w:t>
            </w:r>
          </w:p>
          <w:p w:rsidR="00DB29EB" w:rsidRDefault="00B20BF8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•  The educator </w:t>
            </w:r>
            <w:r>
              <w:rPr>
                <w:b/>
                <w:sz w:val="18"/>
                <w:szCs w:val="18"/>
              </w:rPr>
              <w:t>takes initiative</w:t>
            </w:r>
            <w:r>
              <w:rPr>
                <w:sz w:val="18"/>
                <w:szCs w:val="18"/>
              </w:rPr>
              <w:t xml:space="preserve"> for using creativity and ingenuity to positively impact student learning and the education profession </w:t>
            </w:r>
          </w:p>
        </w:tc>
        <w:tc>
          <w:tcPr>
            <w:tcW w:w="817" w:type="dxa"/>
          </w:tcPr>
          <w:p w:rsidR="00DB29EB" w:rsidRDefault="00DB29EB">
            <w:pPr>
              <w:rPr>
                <w:sz w:val="18"/>
                <w:szCs w:val="18"/>
              </w:rPr>
            </w:pPr>
          </w:p>
        </w:tc>
      </w:tr>
      <w:tr w:rsidR="00DB29EB">
        <w:trPr>
          <w:trHeight w:val="900"/>
        </w:trPr>
        <w:tc>
          <w:tcPr>
            <w:tcW w:w="14483" w:type="dxa"/>
            <w:gridSpan w:val="6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 for Competency Two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</w:tc>
      </w:tr>
      <w:tr w:rsidR="00DB29EB">
        <w:trPr>
          <w:trHeight w:val="420"/>
        </w:trPr>
        <w:tc>
          <w:tcPr>
            <w:tcW w:w="2586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Key Competency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 (Ineffective)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 (Effective Emerging)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3 (Effective Proficient)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 (Highly Effective)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SCORE 1-4</w:t>
            </w:r>
          </w:p>
        </w:tc>
      </w:tr>
      <w:tr w:rsidR="00DB29EB">
        <w:trPr>
          <w:trHeight w:val="2085"/>
        </w:trPr>
        <w:tc>
          <w:tcPr>
            <w:tcW w:w="2586" w:type="dxa"/>
          </w:tcPr>
          <w:p w:rsidR="00DB29EB" w:rsidRDefault="00B20BF8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The candidate builds collaborative relationships </w:t>
            </w:r>
            <w:r>
              <w:rPr>
                <w:sz w:val="20"/>
                <w:szCs w:val="20"/>
              </w:rPr>
              <w:t xml:space="preserve">with </w:t>
            </w:r>
            <w:r>
              <w:rPr>
                <w:b/>
                <w:sz w:val="20"/>
                <w:szCs w:val="20"/>
              </w:rPr>
              <w:t>colleagues, students and families</w:t>
            </w:r>
            <w:r>
              <w:rPr>
                <w:sz w:val="20"/>
                <w:szCs w:val="20"/>
              </w:rPr>
              <w:t xml:space="preserve"> to create a</w:t>
            </w:r>
            <w:r>
              <w:rPr>
                <w:b/>
                <w:sz w:val="20"/>
                <w:szCs w:val="20"/>
              </w:rPr>
              <w:t xml:space="preserve"> school culture that is </w:t>
            </w:r>
            <w:r>
              <w:rPr>
                <w:sz w:val="20"/>
                <w:szCs w:val="20"/>
              </w:rPr>
              <w:t>respectful, inclusive and</w:t>
            </w:r>
            <w:r>
              <w:rPr>
                <w:b/>
                <w:sz w:val="20"/>
                <w:szCs w:val="20"/>
              </w:rPr>
              <w:t xml:space="preserve"> positively impacts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student growth and achievement.</w:t>
            </w: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spacing w:line="276" w:lineRule="auto"/>
              <w:ind w:left="360" w:hanging="720"/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spacing w:after="200" w:line="276" w:lineRule="auto"/>
              <w:ind w:left="360" w:hanging="720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 xml:space="preserve">Does not collaborate </w:t>
            </w:r>
            <w:r>
              <w:rPr>
                <w:sz w:val="18"/>
                <w:szCs w:val="18"/>
              </w:rPr>
              <w:t>to enhance the learning and educational experiences of students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</w:t>
            </w:r>
            <w:r>
              <w:rPr>
                <w:b/>
                <w:sz w:val="18"/>
                <w:szCs w:val="18"/>
              </w:rPr>
              <w:t>Does not build relationships</w:t>
            </w:r>
            <w:r>
              <w:rPr>
                <w:sz w:val="18"/>
                <w:szCs w:val="18"/>
              </w:rPr>
              <w:t xml:space="preserve"> with colleagues, students and families,  and </w:t>
            </w:r>
            <w:r>
              <w:rPr>
                <w:b/>
                <w:sz w:val="18"/>
                <w:szCs w:val="18"/>
              </w:rPr>
              <w:t>shows no involvement</w:t>
            </w:r>
            <w:r>
              <w:rPr>
                <w:sz w:val="18"/>
                <w:szCs w:val="18"/>
              </w:rPr>
              <w:t xml:space="preserve"> in creating a positive culture   </w:t>
            </w: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</w:t>
            </w:r>
            <w:r>
              <w:rPr>
                <w:b/>
                <w:sz w:val="18"/>
                <w:szCs w:val="18"/>
              </w:rPr>
              <w:t xml:space="preserve"> Communication is not clear </w:t>
            </w:r>
            <w:r>
              <w:rPr>
                <w:sz w:val="18"/>
                <w:szCs w:val="18"/>
              </w:rPr>
              <w:t>and/or it is not</w:t>
            </w:r>
            <w:r>
              <w:rPr>
                <w:b/>
                <w:sz w:val="18"/>
                <w:szCs w:val="18"/>
              </w:rPr>
              <w:t xml:space="preserve"> compelling</w:t>
            </w:r>
          </w:p>
          <w:p w:rsidR="00DB29EB" w:rsidRDefault="00DB29EB">
            <w:pPr>
              <w:ind w:right="-20"/>
              <w:rPr>
                <w:sz w:val="18"/>
                <w:szCs w:val="18"/>
              </w:rPr>
            </w:pPr>
          </w:p>
        </w:tc>
        <w:tc>
          <w:tcPr>
            <w:tcW w:w="2735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Minimally collaborates</w:t>
            </w:r>
            <w:r>
              <w:rPr>
                <w:sz w:val="18"/>
                <w:szCs w:val="18"/>
              </w:rPr>
              <w:t xml:space="preserve"> to enhance the learning and educational experiences of students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</w:t>
            </w:r>
            <w:r>
              <w:rPr>
                <w:b/>
                <w:sz w:val="18"/>
                <w:szCs w:val="18"/>
              </w:rPr>
              <w:t>Minimally builds relationships</w:t>
            </w:r>
            <w:r>
              <w:rPr>
                <w:sz w:val="18"/>
                <w:szCs w:val="18"/>
              </w:rPr>
              <w:t xml:space="preserve"> with colleagues, students and families,  and s</w:t>
            </w:r>
            <w:r>
              <w:rPr>
                <w:b/>
                <w:sz w:val="18"/>
                <w:szCs w:val="18"/>
              </w:rPr>
              <w:t>hows little involvement</w:t>
            </w:r>
            <w:r>
              <w:rPr>
                <w:sz w:val="18"/>
                <w:szCs w:val="18"/>
              </w:rPr>
              <w:t xml:space="preserve"> in creating a positive culture   </w:t>
            </w:r>
          </w:p>
          <w:p w:rsidR="00DB29EB" w:rsidRDefault="00B20BF8">
            <w:pPr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Communication is generally,</w:t>
            </w:r>
            <w:r>
              <w:rPr>
                <w:sz w:val="18"/>
                <w:szCs w:val="18"/>
              </w:rPr>
              <w:t xml:space="preserve"> but not completely, </w:t>
            </w:r>
            <w:r>
              <w:rPr>
                <w:b/>
                <w:sz w:val="18"/>
                <w:szCs w:val="18"/>
              </w:rPr>
              <w:t xml:space="preserve">clear </w:t>
            </w:r>
            <w:r>
              <w:rPr>
                <w:sz w:val="18"/>
                <w:szCs w:val="18"/>
              </w:rPr>
              <w:t xml:space="preserve">and/or </w:t>
            </w:r>
            <w:r>
              <w:rPr>
                <w:b/>
                <w:sz w:val="18"/>
                <w:szCs w:val="18"/>
              </w:rPr>
              <w:t>compelling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3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</w:t>
            </w:r>
            <w:r>
              <w:rPr>
                <w:b/>
                <w:sz w:val="18"/>
                <w:szCs w:val="18"/>
              </w:rPr>
              <w:t>Demonstrates collaboration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enhance</w:t>
            </w:r>
            <w:r>
              <w:rPr>
                <w:sz w:val="18"/>
                <w:szCs w:val="18"/>
              </w:rPr>
              <w:t xml:space="preserve"> the learning and educational experiences of students</w:t>
            </w: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</w:t>
            </w:r>
            <w:r>
              <w:rPr>
                <w:b/>
                <w:sz w:val="18"/>
                <w:szCs w:val="18"/>
              </w:rPr>
              <w:t>Builds relationships</w:t>
            </w:r>
            <w:r>
              <w:rPr>
                <w:sz w:val="18"/>
                <w:szCs w:val="18"/>
              </w:rPr>
              <w:t xml:space="preserve"> with colleagues, students, and families,  and</w:t>
            </w:r>
            <w:r>
              <w:rPr>
                <w:b/>
                <w:sz w:val="18"/>
                <w:szCs w:val="18"/>
              </w:rPr>
              <w:t xml:space="preserve"> bri</w:t>
            </w:r>
            <w:r>
              <w:rPr>
                <w:b/>
                <w:sz w:val="18"/>
                <w:szCs w:val="18"/>
              </w:rPr>
              <w:t>ngs</w:t>
            </w:r>
            <w:r>
              <w:rPr>
                <w:sz w:val="18"/>
                <w:szCs w:val="18"/>
              </w:rPr>
              <w:t xml:space="preserve"> groups of people together in order to </w:t>
            </w:r>
            <w:r>
              <w:rPr>
                <w:b/>
                <w:sz w:val="18"/>
                <w:szCs w:val="18"/>
              </w:rPr>
              <w:t>create</w:t>
            </w:r>
            <w:r>
              <w:rPr>
                <w:sz w:val="18"/>
                <w:szCs w:val="18"/>
              </w:rPr>
              <w:t xml:space="preserve"> a positive culture as well as establish a </w:t>
            </w:r>
            <w:r>
              <w:rPr>
                <w:b/>
                <w:sz w:val="18"/>
                <w:szCs w:val="18"/>
              </w:rPr>
              <w:t xml:space="preserve">safe learning environment 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</w:t>
            </w:r>
            <w:r>
              <w:rPr>
                <w:b/>
                <w:sz w:val="18"/>
                <w:szCs w:val="18"/>
              </w:rPr>
              <w:t>Communicates</w:t>
            </w:r>
            <w:r>
              <w:rPr>
                <w:sz w:val="18"/>
                <w:szCs w:val="18"/>
              </w:rPr>
              <w:t xml:space="preserve"> with  stakeholders in a</w:t>
            </w:r>
            <w:r>
              <w:rPr>
                <w:b/>
                <w:sz w:val="18"/>
                <w:szCs w:val="18"/>
              </w:rPr>
              <w:t xml:space="preserve"> somewhat clear, compelling and impactful manner</w:t>
            </w:r>
            <w:r>
              <w:rPr>
                <w:sz w:val="18"/>
                <w:szCs w:val="18"/>
              </w:rPr>
              <w:t xml:space="preserve"> 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ind w:right="166"/>
              <w:rPr>
                <w:sz w:val="18"/>
                <w:szCs w:val="18"/>
              </w:rPr>
            </w:pPr>
          </w:p>
        </w:tc>
        <w:tc>
          <w:tcPr>
            <w:tcW w:w="2734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</w:t>
            </w:r>
            <w:r>
              <w:rPr>
                <w:b/>
                <w:sz w:val="18"/>
                <w:szCs w:val="18"/>
              </w:rPr>
              <w:t xml:space="preserve"> Exemplifies</w:t>
            </w:r>
            <w:r>
              <w:rPr>
                <w:sz w:val="18"/>
                <w:szCs w:val="18"/>
              </w:rPr>
              <w:t xml:space="preserve"> how </w:t>
            </w:r>
            <w:r>
              <w:rPr>
                <w:b/>
                <w:sz w:val="18"/>
                <w:szCs w:val="18"/>
              </w:rPr>
              <w:t>collaboration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building meaningful relationships</w:t>
            </w:r>
            <w:r>
              <w:rPr>
                <w:sz w:val="18"/>
                <w:szCs w:val="18"/>
              </w:rPr>
              <w:t xml:space="preserve"> with colleagues, students and families positively impacts student growth and achievement</w:t>
            </w: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>
              <w:rPr>
                <w:b/>
                <w:sz w:val="18"/>
                <w:szCs w:val="18"/>
              </w:rPr>
              <w:t>Demonstrates and shares</w:t>
            </w:r>
            <w:r>
              <w:rPr>
                <w:sz w:val="18"/>
                <w:szCs w:val="18"/>
              </w:rPr>
              <w:t xml:space="preserve"> an </w:t>
            </w:r>
            <w:r>
              <w:rPr>
                <w:b/>
                <w:sz w:val="18"/>
                <w:szCs w:val="18"/>
              </w:rPr>
              <w:t>impactful plan for creating/inventing</w:t>
            </w:r>
            <w:r>
              <w:rPr>
                <w:sz w:val="18"/>
                <w:szCs w:val="18"/>
              </w:rPr>
              <w:t xml:space="preserve"> ways to </w:t>
            </w:r>
            <w:r>
              <w:rPr>
                <w:b/>
                <w:sz w:val="18"/>
                <w:szCs w:val="18"/>
              </w:rPr>
              <w:t>bring</w:t>
            </w:r>
            <w:r>
              <w:rPr>
                <w:sz w:val="18"/>
                <w:szCs w:val="18"/>
              </w:rPr>
              <w:t xml:space="preserve"> groups of people together in orde</w:t>
            </w:r>
            <w:r>
              <w:rPr>
                <w:sz w:val="18"/>
                <w:szCs w:val="18"/>
              </w:rPr>
              <w:t xml:space="preserve">r to </w:t>
            </w:r>
            <w:r>
              <w:rPr>
                <w:b/>
                <w:sz w:val="18"/>
                <w:szCs w:val="18"/>
              </w:rPr>
              <w:t>create</w:t>
            </w:r>
            <w:r>
              <w:rPr>
                <w:sz w:val="18"/>
                <w:szCs w:val="18"/>
              </w:rPr>
              <w:t xml:space="preserve"> a culture of respect, achievement and wellness as well as establish a </w:t>
            </w:r>
            <w:r>
              <w:rPr>
                <w:b/>
                <w:sz w:val="18"/>
                <w:szCs w:val="18"/>
              </w:rPr>
              <w:t xml:space="preserve">safe and thriving learning environment 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</w:t>
            </w:r>
            <w:r>
              <w:rPr>
                <w:b/>
                <w:sz w:val="18"/>
                <w:szCs w:val="18"/>
              </w:rPr>
              <w:t>Communicates</w:t>
            </w:r>
            <w:r>
              <w:rPr>
                <w:sz w:val="18"/>
                <w:szCs w:val="18"/>
              </w:rPr>
              <w:t xml:space="preserve"> with </w:t>
            </w:r>
            <w:r>
              <w:rPr>
                <w:b/>
                <w:sz w:val="18"/>
                <w:szCs w:val="18"/>
              </w:rPr>
              <w:t>all stakeholders</w:t>
            </w:r>
            <w:r>
              <w:rPr>
                <w:sz w:val="18"/>
                <w:szCs w:val="18"/>
              </w:rPr>
              <w:t xml:space="preserve"> in a </w:t>
            </w:r>
            <w:r>
              <w:rPr>
                <w:b/>
                <w:sz w:val="18"/>
                <w:szCs w:val="18"/>
              </w:rPr>
              <w:t>clear, compelling and  impactful manner</w:t>
            </w:r>
            <w:r>
              <w:rPr>
                <w:sz w:val="18"/>
                <w:szCs w:val="18"/>
              </w:rPr>
              <w:t xml:space="preserve"> that leads to lifelong success</w:t>
            </w:r>
          </w:p>
        </w:tc>
        <w:tc>
          <w:tcPr>
            <w:tcW w:w="817" w:type="dxa"/>
          </w:tcPr>
          <w:p w:rsidR="00DB29EB" w:rsidRDefault="00DB29EB">
            <w:pPr>
              <w:tabs>
                <w:tab w:val="left" w:pos="460"/>
              </w:tabs>
              <w:spacing w:before="11"/>
              <w:ind w:right="196"/>
              <w:rPr>
                <w:sz w:val="18"/>
                <w:szCs w:val="18"/>
              </w:rPr>
            </w:pPr>
          </w:p>
        </w:tc>
      </w:tr>
      <w:tr w:rsidR="00DB29EB">
        <w:trPr>
          <w:trHeight w:val="2085"/>
        </w:trPr>
        <w:tc>
          <w:tcPr>
            <w:tcW w:w="14483" w:type="dxa"/>
            <w:gridSpan w:val="6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Notes for Compete</w:t>
            </w:r>
            <w:r>
              <w:rPr>
                <w:b/>
                <w:sz w:val="18"/>
                <w:szCs w:val="18"/>
              </w:rPr>
              <w:t>ncy Three</w:t>
            </w: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</w:tc>
      </w:tr>
      <w:tr w:rsidR="00DB29EB">
        <w:trPr>
          <w:trHeight w:val="435"/>
        </w:trPr>
        <w:tc>
          <w:tcPr>
            <w:tcW w:w="2586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Key Competency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 (Ineffective)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 (Effective Emerging)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3 (Effective Proficient)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 (Highly Effective)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SCORE 1-4</w:t>
            </w:r>
          </w:p>
        </w:tc>
      </w:tr>
      <w:tr w:rsidR="00DB29EB">
        <w:trPr>
          <w:trHeight w:val="2085"/>
        </w:trPr>
        <w:tc>
          <w:tcPr>
            <w:tcW w:w="2586" w:type="dxa"/>
          </w:tcPr>
          <w:p w:rsidR="00DB29EB" w:rsidRDefault="00B20BF8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The candidate </w:t>
            </w:r>
            <w:r>
              <w:rPr>
                <w:b/>
                <w:sz w:val="20"/>
                <w:szCs w:val="20"/>
                <w:highlight w:val="white"/>
              </w:rPr>
              <w:t>deliberately connects</w:t>
            </w:r>
            <w:r>
              <w:rPr>
                <w:sz w:val="20"/>
                <w:szCs w:val="20"/>
                <w:highlight w:val="white"/>
              </w:rPr>
              <w:t xml:space="preserve"> the classroom/school to the </w:t>
            </w:r>
            <w:r>
              <w:rPr>
                <w:b/>
                <w:sz w:val="20"/>
                <w:szCs w:val="20"/>
                <w:highlight w:val="white"/>
              </w:rPr>
              <w:t>community</w:t>
            </w:r>
            <w:r>
              <w:rPr>
                <w:sz w:val="20"/>
                <w:szCs w:val="20"/>
                <w:highlight w:val="white"/>
              </w:rPr>
              <w:t xml:space="preserve"> to positively</w:t>
            </w:r>
            <w:r>
              <w:rPr>
                <w:b/>
                <w:sz w:val="20"/>
                <w:szCs w:val="20"/>
                <w:highlight w:val="white"/>
              </w:rPr>
              <w:t xml:space="preserve"> impact the students, school and community.</w:t>
            </w:r>
            <w:r>
              <w:rPr>
                <w:b/>
                <w:highlight w:val="white"/>
              </w:rPr>
              <w:t xml:space="preserve"> </w:t>
            </w: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spacing w:after="200" w:line="276" w:lineRule="auto"/>
              <w:ind w:left="360" w:hanging="720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DB29EB" w:rsidRDefault="00B20BF8">
            <w:pPr>
              <w:ind w:left="102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ind w:left="102" w:right="166"/>
              <w:rPr>
                <w:sz w:val="18"/>
                <w:szCs w:val="18"/>
              </w:rPr>
            </w:pPr>
          </w:p>
          <w:p w:rsidR="00DB29EB" w:rsidRDefault="00B20BF8">
            <w:pPr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Does not connect</w:t>
            </w:r>
            <w:r>
              <w:rPr>
                <w:sz w:val="18"/>
                <w:szCs w:val="18"/>
              </w:rPr>
              <w:t xml:space="preserve"> students/staff with the community in order to impact students</w:t>
            </w:r>
          </w:p>
          <w:p w:rsidR="00DB29EB" w:rsidRDefault="00B20BF8">
            <w:pPr>
              <w:ind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 xml:space="preserve"> Does not bring stakeholders </w:t>
            </w:r>
            <w:r>
              <w:rPr>
                <w:sz w:val="18"/>
                <w:szCs w:val="18"/>
              </w:rPr>
              <w:t xml:space="preserve">into the classroom/school and/or </w:t>
            </w:r>
            <w:r>
              <w:rPr>
                <w:b/>
                <w:sz w:val="18"/>
                <w:szCs w:val="18"/>
              </w:rPr>
              <w:t xml:space="preserve">takes the classroom to the community </w:t>
            </w: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Does not  leverage stakeholders</w:t>
            </w:r>
            <w:r>
              <w:rPr>
                <w:sz w:val="18"/>
                <w:szCs w:val="18"/>
              </w:rPr>
              <w:t>/the community to enhance student learning</w:t>
            </w:r>
          </w:p>
          <w:p w:rsidR="00DB29EB" w:rsidRDefault="00DB29EB">
            <w:pPr>
              <w:ind w:left="102" w:right="166"/>
              <w:rPr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</w:tc>
        <w:tc>
          <w:tcPr>
            <w:tcW w:w="2735" w:type="dxa"/>
          </w:tcPr>
          <w:p w:rsidR="00DB29EB" w:rsidRDefault="00B20BF8">
            <w:pPr>
              <w:ind w:left="102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ind w:left="102" w:right="166"/>
              <w:rPr>
                <w:sz w:val="18"/>
                <w:szCs w:val="18"/>
              </w:rPr>
            </w:pPr>
          </w:p>
          <w:p w:rsidR="00DB29EB" w:rsidRDefault="00B20BF8">
            <w:pPr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 xml:space="preserve">Minimally connects </w:t>
            </w:r>
            <w:r>
              <w:rPr>
                <w:sz w:val="18"/>
                <w:szCs w:val="18"/>
              </w:rPr>
              <w:t>students/staff with the community in order to impact students</w:t>
            </w:r>
          </w:p>
          <w:p w:rsidR="00DB29EB" w:rsidRDefault="00B20BF8">
            <w:pPr>
              <w:ind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Minimally brings stakeholders</w:t>
            </w:r>
            <w:r>
              <w:rPr>
                <w:sz w:val="18"/>
                <w:szCs w:val="18"/>
              </w:rPr>
              <w:t xml:space="preserve"> into the classroom/school and/or</w:t>
            </w:r>
            <w:r>
              <w:rPr>
                <w:b/>
                <w:sz w:val="18"/>
                <w:szCs w:val="18"/>
              </w:rPr>
              <w:t xml:space="preserve"> takes the classr</w:t>
            </w:r>
            <w:r>
              <w:rPr>
                <w:b/>
                <w:sz w:val="18"/>
                <w:szCs w:val="18"/>
              </w:rPr>
              <w:t xml:space="preserve">oom to the community </w:t>
            </w: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Minimally leverages</w:t>
            </w:r>
            <w:r>
              <w:rPr>
                <w:sz w:val="18"/>
                <w:szCs w:val="18"/>
              </w:rPr>
              <w:t xml:space="preserve"> stakeholders/the community to enhance student learning</w:t>
            </w:r>
          </w:p>
          <w:p w:rsidR="00DB29EB" w:rsidRDefault="00DB29EB">
            <w:pPr>
              <w:spacing w:line="242" w:lineRule="auto"/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Connects</w:t>
            </w:r>
            <w:r>
              <w:rPr>
                <w:sz w:val="18"/>
                <w:szCs w:val="18"/>
              </w:rPr>
              <w:t xml:space="preserve"> students/staff with the community in an effort to </w:t>
            </w:r>
            <w:r>
              <w:rPr>
                <w:b/>
                <w:sz w:val="18"/>
                <w:szCs w:val="18"/>
              </w:rPr>
              <w:t>form connections</w:t>
            </w:r>
            <w:r>
              <w:rPr>
                <w:sz w:val="18"/>
                <w:szCs w:val="18"/>
              </w:rPr>
              <w:t xml:space="preserve"> within and/or outside of the school in order to</w:t>
            </w:r>
            <w:r>
              <w:rPr>
                <w:b/>
                <w:sz w:val="18"/>
                <w:szCs w:val="18"/>
              </w:rPr>
              <w:t xml:space="preserve"> impact</w:t>
            </w:r>
            <w:r>
              <w:rPr>
                <w:sz w:val="18"/>
                <w:szCs w:val="18"/>
              </w:rPr>
              <w:t xml:space="preserve"> student</w:t>
            </w:r>
            <w:r>
              <w:rPr>
                <w:sz w:val="18"/>
                <w:szCs w:val="18"/>
              </w:rPr>
              <w:t>s, the school and communities</w:t>
            </w:r>
          </w:p>
          <w:p w:rsidR="00DB29EB" w:rsidRDefault="00B20BF8">
            <w:pPr>
              <w:widowControl w:val="0"/>
              <w:ind w:right="20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Brings some stakeholders</w:t>
            </w:r>
            <w:r>
              <w:rPr>
                <w:sz w:val="18"/>
                <w:szCs w:val="18"/>
              </w:rPr>
              <w:t xml:space="preserve"> into the classroom/school and/or </w:t>
            </w:r>
            <w:r>
              <w:rPr>
                <w:b/>
                <w:sz w:val="18"/>
                <w:szCs w:val="18"/>
              </w:rPr>
              <w:t xml:space="preserve">somewhat takes the classroom to the community </w:t>
            </w: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>
              <w:rPr>
                <w:b/>
                <w:sz w:val="18"/>
                <w:szCs w:val="18"/>
              </w:rPr>
              <w:t>Leverages some stakeholders</w:t>
            </w:r>
            <w:r>
              <w:rPr>
                <w:sz w:val="18"/>
                <w:szCs w:val="18"/>
              </w:rPr>
              <w:t>/the community to enhance student learning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Ensures</w:t>
            </w:r>
            <w:r>
              <w:rPr>
                <w:sz w:val="18"/>
                <w:szCs w:val="18"/>
              </w:rPr>
              <w:t xml:space="preserve"> that education </w:t>
            </w:r>
            <w:r>
              <w:rPr>
                <w:b/>
                <w:sz w:val="18"/>
                <w:szCs w:val="18"/>
              </w:rPr>
              <w:t>transcends</w:t>
            </w:r>
            <w:r>
              <w:rPr>
                <w:sz w:val="18"/>
                <w:szCs w:val="18"/>
              </w:rPr>
              <w:t xml:space="preserve"> the classroom/school by </w:t>
            </w:r>
            <w:r>
              <w:rPr>
                <w:b/>
                <w:sz w:val="18"/>
                <w:szCs w:val="18"/>
                <w:highlight w:val="white"/>
              </w:rPr>
              <w:t xml:space="preserve">intentionally </w:t>
            </w:r>
            <w:r>
              <w:rPr>
                <w:b/>
                <w:sz w:val="18"/>
                <w:szCs w:val="18"/>
              </w:rPr>
              <w:t xml:space="preserve">connecting </w:t>
            </w:r>
            <w:r>
              <w:rPr>
                <w:sz w:val="18"/>
                <w:szCs w:val="18"/>
              </w:rPr>
              <w:t xml:space="preserve">students/staff with the community in order to </w:t>
            </w:r>
            <w:r>
              <w:rPr>
                <w:b/>
                <w:sz w:val="18"/>
                <w:szCs w:val="18"/>
              </w:rPr>
              <w:t>positively impact</w:t>
            </w:r>
            <w:r>
              <w:rPr>
                <w:sz w:val="18"/>
                <w:szCs w:val="18"/>
              </w:rPr>
              <w:t xml:space="preserve"> students, the school and communities</w:t>
            </w: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Brings key stakeholder</w:t>
            </w:r>
            <w:r>
              <w:rPr>
                <w:sz w:val="18"/>
                <w:szCs w:val="18"/>
              </w:rPr>
              <w:t xml:space="preserve">s into the classroom/school and/or </w:t>
            </w:r>
            <w:r>
              <w:rPr>
                <w:b/>
                <w:sz w:val="18"/>
                <w:szCs w:val="18"/>
              </w:rPr>
              <w:t>takes the classroom to the community</w:t>
            </w:r>
            <w:r>
              <w:rPr>
                <w:sz w:val="18"/>
                <w:szCs w:val="18"/>
              </w:rPr>
              <w:t xml:space="preserve"> in order to foster  a strong community at large </w:t>
            </w:r>
          </w:p>
          <w:p w:rsidR="00DB29EB" w:rsidRDefault="00B20BF8">
            <w:pPr>
              <w:widowControl w:val="0"/>
              <w:ind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 xml:space="preserve"> Leverages key stakeholders</w:t>
            </w:r>
            <w:r>
              <w:rPr>
                <w:sz w:val="18"/>
                <w:szCs w:val="18"/>
              </w:rPr>
              <w:t>/the community to broaden students’ horizons, open their eyes to career opportunities and gain a greater understanding of the world</w:t>
            </w:r>
          </w:p>
        </w:tc>
        <w:tc>
          <w:tcPr>
            <w:tcW w:w="817" w:type="dxa"/>
          </w:tcPr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</w:tc>
      </w:tr>
      <w:tr w:rsidR="00DB29EB">
        <w:trPr>
          <w:trHeight w:val="2085"/>
        </w:trPr>
        <w:tc>
          <w:tcPr>
            <w:tcW w:w="144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 for Competency Four</w:t>
            </w: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color w:val="FFFFFF"/>
                <w:sz w:val="18"/>
                <w:szCs w:val="18"/>
              </w:rPr>
            </w:pPr>
            <w:bookmarkStart w:id="4" w:name="_30j0zll" w:colFirst="0" w:colLast="0"/>
            <w:bookmarkEnd w:id="4"/>
          </w:p>
          <w:p w:rsidR="00DB29EB" w:rsidRDefault="00DB29EB">
            <w:pPr>
              <w:tabs>
                <w:tab w:val="left" w:pos="3780"/>
              </w:tabs>
              <w:rPr>
                <w:b/>
                <w:color w:val="FFFFFF"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color w:val="FFFFFF"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DB29EB">
        <w:trPr>
          <w:trHeight w:val="435"/>
        </w:trPr>
        <w:tc>
          <w:tcPr>
            <w:tcW w:w="2586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lastRenderedPageBreak/>
              <w:t>Key Competency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 (Ineffective)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 (Effective Emerging)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3 (Effective Proficient) 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 (Highly Effective)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B4A7D6"/>
          </w:tcPr>
          <w:p w:rsidR="00DB29EB" w:rsidRDefault="00B20BF8">
            <w:pPr>
              <w:tabs>
                <w:tab w:val="left" w:pos="378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SCORE 1-4</w:t>
            </w:r>
          </w:p>
        </w:tc>
      </w:tr>
      <w:tr w:rsidR="00DB29EB">
        <w:trPr>
          <w:trHeight w:val="2085"/>
        </w:trPr>
        <w:tc>
          <w:tcPr>
            <w:tcW w:w="2586" w:type="dxa"/>
          </w:tcPr>
          <w:p w:rsidR="00DB29EB" w:rsidRDefault="00B20BF8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The candidate</w:t>
            </w:r>
            <w:r>
              <w:rPr>
                <w:sz w:val="20"/>
                <w:szCs w:val="20"/>
              </w:rPr>
              <w:t xml:space="preserve"> is </w:t>
            </w:r>
            <w:r>
              <w:rPr>
                <w:b/>
                <w:sz w:val="20"/>
                <w:szCs w:val="20"/>
              </w:rPr>
              <w:t xml:space="preserve">inspiring, compelling, </w:t>
            </w:r>
            <w:proofErr w:type="gramStart"/>
            <w:r>
              <w:rPr>
                <w:b/>
                <w:sz w:val="20"/>
                <w:szCs w:val="20"/>
              </w:rPr>
              <w:t>professional</w:t>
            </w:r>
            <w:proofErr w:type="gramEnd"/>
            <w:r>
              <w:rPr>
                <w:sz w:val="20"/>
                <w:szCs w:val="20"/>
              </w:rPr>
              <w:t xml:space="preserve"> and expresses themselves in an </w:t>
            </w:r>
            <w:r>
              <w:rPr>
                <w:b/>
                <w:sz w:val="20"/>
                <w:szCs w:val="20"/>
              </w:rPr>
              <w:t>engaging and clear way</w:t>
            </w:r>
            <w:r>
              <w:rPr>
                <w:sz w:val="20"/>
                <w:szCs w:val="20"/>
              </w:rPr>
              <w:t xml:space="preserve">, and demonstrates the ability to </w:t>
            </w:r>
            <w:r>
              <w:rPr>
                <w:b/>
                <w:sz w:val="20"/>
                <w:szCs w:val="20"/>
              </w:rPr>
              <w:t>connect with and represent</w:t>
            </w:r>
            <w:r>
              <w:rPr>
                <w:sz w:val="20"/>
                <w:szCs w:val="20"/>
              </w:rPr>
              <w:t xml:space="preserve"> the state. </w:t>
            </w: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  <w:p w:rsidR="00DB29EB" w:rsidRDefault="00B20BF8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ind w:right="-20"/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spacing w:after="200" w:line="276" w:lineRule="auto"/>
              <w:ind w:left="360" w:hanging="720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DB29EB" w:rsidRDefault="00B20BF8">
            <w:pPr>
              <w:spacing w:line="242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spacing w:line="242" w:lineRule="auto"/>
              <w:ind w:left="102" w:right="-20"/>
              <w:rPr>
                <w:sz w:val="18"/>
                <w:szCs w:val="18"/>
              </w:rPr>
            </w:pPr>
          </w:p>
          <w:p w:rsidR="00DB29EB" w:rsidRDefault="00B20BF8">
            <w:pPr>
              <w:spacing w:line="242" w:lineRule="auto"/>
              <w:ind w:left="102" w:right="-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Communication is </w:t>
            </w:r>
            <w:r>
              <w:rPr>
                <w:b/>
                <w:sz w:val="18"/>
                <w:szCs w:val="18"/>
              </w:rPr>
              <w:t>not clear</w:t>
            </w:r>
          </w:p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and/or it is not compelling</w:t>
            </w:r>
          </w:p>
          <w:p w:rsidR="00DB29EB" w:rsidRDefault="00B20BF8">
            <w:pPr>
              <w:ind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Communicates a message that is </w:t>
            </w:r>
            <w:r>
              <w:rPr>
                <w:b/>
                <w:sz w:val="18"/>
                <w:szCs w:val="18"/>
              </w:rPr>
              <w:t>not relevant</w:t>
            </w:r>
            <w:r>
              <w:rPr>
                <w:sz w:val="18"/>
                <w:szCs w:val="18"/>
              </w:rPr>
              <w:t xml:space="preserve"> to </w:t>
            </w:r>
            <w:r>
              <w:rPr>
                <w:b/>
                <w:sz w:val="18"/>
                <w:szCs w:val="18"/>
              </w:rPr>
              <w:t>a wide range of audiences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 xml:space="preserve"> Does not expresses a desire and capability</w:t>
            </w:r>
            <w:r>
              <w:rPr>
                <w:sz w:val="18"/>
                <w:szCs w:val="18"/>
              </w:rPr>
              <w:t xml:space="preserve"> to speak on behalf of all educators in the state</w:t>
            </w: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sz w:val="18"/>
                <w:szCs w:val="18"/>
              </w:rPr>
            </w:pPr>
          </w:p>
          <w:p w:rsidR="00DB29EB" w:rsidRDefault="00DB29EB">
            <w:pPr>
              <w:ind w:left="102" w:right="166"/>
              <w:rPr>
                <w:sz w:val="18"/>
                <w:szCs w:val="18"/>
              </w:rPr>
            </w:pPr>
          </w:p>
        </w:tc>
        <w:tc>
          <w:tcPr>
            <w:tcW w:w="2735" w:type="dxa"/>
          </w:tcPr>
          <w:p w:rsidR="00DB29EB" w:rsidRDefault="00B20BF8">
            <w:pPr>
              <w:spacing w:line="242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spacing w:line="242" w:lineRule="auto"/>
              <w:ind w:left="102" w:right="-20"/>
              <w:rPr>
                <w:sz w:val="18"/>
                <w:szCs w:val="18"/>
              </w:rPr>
            </w:pPr>
          </w:p>
          <w:p w:rsidR="00DB29EB" w:rsidRDefault="00B20BF8">
            <w:pPr>
              <w:spacing w:line="242" w:lineRule="auto"/>
              <w:ind w:right="-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 Communicates in a manner which is</w:t>
            </w:r>
            <w:r>
              <w:rPr>
                <w:b/>
                <w:sz w:val="18"/>
                <w:szCs w:val="18"/>
              </w:rPr>
              <w:t xml:space="preserve"> generally, but not completely clear and/or compelling </w:t>
            </w:r>
          </w:p>
          <w:p w:rsidR="00DB29EB" w:rsidRDefault="00B20BF8">
            <w:pPr>
              <w:ind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Communicates a message that is </w:t>
            </w:r>
            <w:r>
              <w:rPr>
                <w:b/>
                <w:sz w:val="18"/>
                <w:szCs w:val="18"/>
              </w:rPr>
              <w:t>minimally relevant</w:t>
            </w:r>
            <w:r>
              <w:rPr>
                <w:sz w:val="18"/>
                <w:szCs w:val="18"/>
              </w:rPr>
              <w:t xml:space="preserve"> to </w:t>
            </w:r>
            <w:r>
              <w:rPr>
                <w:b/>
                <w:sz w:val="18"/>
                <w:szCs w:val="18"/>
              </w:rPr>
              <w:t>some audiences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Minimally expresses a de</w:t>
            </w:r>
            <w:r>
              <w:rPr>
                <w:b/>
                <w:sz w:val="18"/>
                <w:szCs w:val="18"/>
              </w:rPr>
              <w:t>sire and capability</w:t>
            </w:r>
            <w:r>
              <w:rPr>
                <w:sz w:val="18"/>
                <w:szCs w:val="18"/>
              </w:rPr>
              <w:t xml:space="preserve"> to speak on behalf of all educators in the state</w:t>
            </w:r>
          </w:p>
          <w:p w:rsidR="00DB29EB" w:rsidRDefault="00DB29EB">
            <w:pPr>
              <w:ind w:left="102" w:right="166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Communicates in a way which is </w:t>
            </w:r>
            <w:r>
              <w:rPr>
                <w:b/>
                <w:sz w:val="18"/>
                <w:szCs w:val="18"/>
              </w:rPr>
              <w:t>somewhat engaging, inspiring and impactful</w:t>
            </w: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 Communicates 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message that</w:t>
            </w:r>
            <w:r>
              <w:rPr>
                <w:b/>
                <w:sz w:val="18"/>
                <w:szCs w:val="18"/>
              </w:rPr>
              <w:t xml:space="preserve">  conveys</w:t>
            </w:r>
            <w:r>
              <w:rPr>
                <w:sz w:val="18"/>
                <w:szCs w:val="18"/>
              </w:rPr>
              <w:t xml:space="preserve"> the lived classroom experience that is</w:t>
            </w:r>
            <w:r>
              <w:rPr>
                <w:b/>
                <w:sz w:val="18"/>
                <w:szCs w:val="18"/>
              </w:rPr>
              <w:t xml:space="preserve"> relevant</w:t>
            </w:r>
            <w:r>
              <w:rPr>
                <w:sz w:val="18"/>
                <w:szCs w:val="18"/>
              </w:rPr>
              <w:t xml:space="preserve"> to </w:t>
            </w:r>
            <w:r>
              <w:rPr>
                <w:b/>
                <w:sz w:val="18"/>
                <w:szCs w:val="18"/>
              </w:rPr>
              <w:t>a wide range of audience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</w:t>
            </w:r>
            <w:r>
              <w:rPr>
                <w:b/>
                <w:sz w:val="18"/>
                <w:szCs w:val="18"/>
              </w:rPr>
              <w:t>Expresses a desire and capability</w:t>
            </w:r>
            <w:r>
              <w:rPr>
                <w:sz w:val="18"/>
                <w:szCs w:val="18"/>
              </w:rPr>
              <w:t xml:space="preserve"> to speak on behalf of all educators in the state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 xml:space="preserve">  Presents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themself</w:t>
            </w:r>
            <w:bookmarkStart w:id="5" w:name="_GoBack"/>
            <w:bookmarkEnd w:id="5"/>
            <w:proofErr w:type="spellEnd"/>
            <w:r>
              <w:rPr>
                <w:sz w:val="18"/>
                <w:szCs w:val="18"/>
              </w:rPr>
              <w:t xml:space="preserve"> in a </w:t>
            </w:r>
            <w:r>
              <w:rPr>
                <w:b/>
                <w:sz w:val="18"/>
                <w:szCs w:val="18"/>
              </w:rPr>
              <w:t xml:space="preserve">professional </w:t>
            </w:r>
            <w:r>
              <w:rPr>
                <w:sz w:val="18"/>
                <w:szCs w:val="18"/>
              </w:rPr>
              <w:t>manner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460"/>
              </w:tabs>
              <w:rPr>
                <w:sz w:val="18"/>
                <w:szCs w:val="18"/>
              </w:rPr>
            </w:pPr>
          </w:p>
        </w:tc>
        <w:tc>
          <w:tcPr>
            <w:tcW w:w="2734" w:type="dxa"/>
          </w:tcPr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candidate:</w:t>
            </w:r>
          </w:p>
          <w:p w:rsidR="00DB29EB" w:rsidRDefault="00DB29EB">
            <w:pPr>
              <w:rPr>
                <w:sz w:val="18"/>
                <w:szCs w:val="18"/>
              </w:rPr>
            </w:pP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Communicates in a way which is </w:t>
            </w:r>
            <w:r>
              <w:rPr>
                <w:b/>
                <w:sz w:val="18"/>
                <w:szCs w:val="18"/>
              </w:rPr>
              <w:t xml:space="preserve">engaging, inspiring, impactful and unifying </w:t>
            </w: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Communicates a </w:t>
            </w:r>
            <w:r>
              <w:rPr>
                <w:b/>
                <w:sz w:val="18"/>
                <w:szCs w:val="18"/>
              </w:rPr>
              <w:t xml:space="preserve">captivating and impactful message </w:t>
            </w:r>
            <w:r>
              <w:rPr>
                <w:sz w:val="18"/>
                <w:szCs w:val="18"/>
              </w:rPr>
              <w:t>that</w:t>
            </w:r>
            <w:r>
              <w:rPr>
                <w:b/>
                <w:sz w:val="18"/>
                <w:szCs w:val="18"/>
              </w:rPr>
              <w:t xml:space="preserve"> resonates</w:t>
            </w:r>
            <w:r>
              <w:rPr>
                <w:sz w:val="18"/>
                <w:szCs w:val="18"/>
              </w:rPr>
              <w:t xml:space="preserve"> with </w:t>
            </w:r>
            <w:r>
              <w:rPr>
                <w:b/>
                <w:sz w:val="18"/>
                <w:szCs w:val="18"/>
              </w:rPr>
              <w:t>all audiences</w:t>
            </w:r>
          </w:p>
          <w:p w:rsidR="00DB29EB" w:rsidRDefault="00B20B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 xml:space="preserve">  Clearly conveys </w:t>
            </w:r>
            <w:r>
              <w:rPr>
                <w:sz w:val="18"/>
                <w:szCs w:val="18"/>
              </w:rPr>
              <w:t xml:space="preserve">the lived classroom experience and </w:t>
            </w:r>
            <w:r>
              <w:rPr>
                <w:b/>
                <w:sz w:val="18"/>
                <w:szCs w:val="18"/>
              </w:rPr>
              <w:t xml:space="preserve">communicates </w:t>
            </w:r>
            <w:r>
              <w:rPr>
                <w:sz w:val="18"/>
                <w:szCs w:val="18"/>
              </w:rPr>
              <w:t>a message that is</w:t>
            </w:r>
            <w:r>
              <w:rPr>
                <w:b/>
                <w:sz w:val="18"/>
                <w:szCs w:val="18"/>
              </w:rPr>
              <w:t xml:space="preserve"> capable of attracting and retaining educators </w:t>
            </w:r>
            <w:r>
              <w:rPr>
                <w:sz w:val="18"/>
                <w:szCs w:val="18"/>
              </w:rPr>
              <w:t xml:space="preserve">to the profession 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Expresses a strong d</w:t>
            </w:r>
            <w:r>
              <w:rPr>
                <w:b/>
                <w:sz w:val="18"/>
                <w:szCs w:val="18"/>
              </w:rPr>
              <w:t>esire and capability</w:t>
            </w:r>
            <w:r>
              <w:rPr>
                <w:sz w:val="18"/>
                <w:szCs w:val="18"/>
              </w:rPr>
              <w:t xml:space="preserve"> to speak on behalf of all </w:t>
            </w:r>
            <w:r>
              <w:rPr>
                <w:b/>
                <w:sz w:val="18"/>
                <w:szCs w:val="18"/>
              </w:rPr>
              <w:t>educators and stakeholders</w:t>
            </w:r>
            <w:r>
              <w:rPr>
                <w:sz w:val="18"/>
                <w:szCs w:val="18"/>
              </w:rPr>
              <w:t xml:space="preserve"> in the state</w:t>
            </w:r>
          </w:p>
          <w:p w:rsidR="00DB29EB" w:rsidRDefault="00B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b/>
                <w:sz w:val="18"/>
                <w:szCs w:val="18"/>
              </w:rPr>
              <w:t>Presents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themself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r>
              <w:rPr>
                <w:b/>
                <w:sz w:val="18"/>
                <w:szCs w:val="18"/>
              </w:rPr>
              <w:t>professional and confident</w:t>
            </w:r>
            <w:r>
              <w:rPr>
                <w:sz w:val="18"/>
                <w:szCs w:val="18"/>
              </w:rPr>
              <w:t xml:space="preserve"> manner</w:t>
            </w:r>
          </w:p>
        </w:tc>
        <w:tc>
          <w:tcPr>
            <w:tcW w:w="817" w:type="dxa"/>
          </w:tcPr>
          <w:p w:rsidR="00DB29EB" w:rsidRDefault="00DB29EB">
            <w:pPr>
              <w:rPr>
                <w:sz w:val="18"/>
                <w:szCs w:val="18"/>
              </w:rPr>
            </w:pPr>
          </w:p>
        </w:tc>
      </w:tr>
      <w:tr w:rsidR="00DB29EB">
        <w:trPr>
          <w:trHeight w:val="2085"/>
        </w:trPr>
        <w:tc>
          <w:tcPr>
            <w:tcW w:w="14483" w:type="dxa"/>
            <w:gridSpan w:val="6"/>
          </w:tcPr>
          <w:p w:rsidR="00DB29EB" w:rsidRDefault="00B20BF8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 for Competency Five</w:t>
            </w:r>
          </w:p>
          <w:p w:rsidR="00DB29EB" w:rsidRDefault="00DB29EB">
            <w:pPr>
              <w:tabs>
                <w:tab w:val="left" w:pos="3780"/>
              </w:tabs>
              <w:rPr>
                <w:b/>
                <w:sz w:val="18"/>
                <w:szCs w:val="18"/>
              </w:rPr>
            </w:pPr>
          </w:p>
          <w:p w:rsidR="00DB29EB" w:rsidRDefault="00DB29EB">
            <w:pPr>
              <w:tabs>
                <w:tab w:val="left" w:pos="640"/>
                <w:tab w:val="left" w:pos="747"/>
                <w:tab w:val="left" w:pos="1068"/>
                <w:tab w:val="left" w:pos="1388"/>
              </w:tabs>
              <w:rPr>
                <w:b/>
                <w:sz w:val="20"/>
                <w:szCs w:val="20"/>
              </w:rPr>
            </w:pPr>
          </w:p>
        </w:tc>
      </w:tr>
    </w:tbl>
    <w:p w:rsidR="00DB29EB" w:rsidRDefault="00DB29E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a0"/>
        <w:tblW w:w="144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7"/>
        <w:gridCol w:w="817"/>
      </w:tblGrid>
      <w:tr w:rsidR="00DB29EB">
        <w:trPr>
          <w:trHeight w:val="360"/>
        </w:trPr>
        <w:tc>
          <w:tcPr>
            <w:tcW w:w="13667" w:type="dxa"/>
            <w:shd w:val="clear" w:color="auto" w:fill="B4A7D6"/>
          </w:tcPr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B4A7D6"/>
          </w:tcPr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</w:tc>
      </w:tr>
      <w:tr w:rsidR="00DB29EB">
        <w:trPr>
          <w:trHeight w:val="5880"/>
        </w:trPr>
        <w:tc>
          <w:tcPr>
            <w:tcW w:w="13667" w:type="dxa"/>
          </w:tcPr>
          <w:p w:rsidR="00DB29EB" w:rsidRDefault="00B20BF8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Notes and Score</w:t>
            </w: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  <w:p w:rsidR="00DB29EB" w:rsidRDefault="00DB29EB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DB29EB" w:rsidRDefault="00B20BF8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__/20</w:t>
            </w:r>
          </w:p>
        </w:tc>
      </w:tr>
    </w:tbl>
    <w:p w:rsidR="00DB29EB" w:rsidRDefault="00DB29EB">
      <w:pPr>
        <w:widowControl w:val="0"/>
        <w:spacing w:line="276" w:lineRule="auto"/>
        <w:rPr>
          <w:b/>
        </w:rPr>
      </w:pPr>
    </w:p>
    <w:p w:rsidR="00DB29EB" w:rsidRDefault="00DB29EB">
      <w:pPr>
        <w:widowControl w:val="0"/>
        <w:spacing w:line="276" w:lineRule="auto"/>
        <w:rPr>
          <w:b/>
        </w:rPr>
      </w:pPr>
    </w:p>
    <w:p w:rsidR="00DB29EB" w:rsidRDefault="00B20BF8">
      <w:pPr>
        <w:widowControl w:val="0"/>
        <w:spacing w:line="276" w:lineRule="auto"/>
      </w:pPr>
      <w:r>
        <w:rPr>
          <w:b/>
        </w:rPr>
        <w:t>2023-2024 School Year</w:t>
      </w:r>
    </w:p>
    <w:sectPr w:rsidR="00DB29EB">
      <w:headerReference w:type="default" r:id="rId6"/>
      <w:footerReference w:type="default" r:id="rId7"/>
      <w:pgSz w:w="15840" w:h="12240" w:orient="landscape"/>
      <w:pgMar w:top="288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F8" w:rsidRDefault="00B20BF8">
      <w:r>
        <w:separator/>
      </w:r>
    </w:p>
  </w:endnote>
  <w:endnote w:type="continuationSeparator" w:id="0">
    <w:p w:rsidR="00B20BF8" w:rsidRDefault="00B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EB" w:rsidRDefault="00DB29EB">
    <w:pPr>
      <w:tabs>
        <w:tab w:val="center" w:pos="4680"/>
        <w:tab w:val="right" w:pos="9360"/>
      </w:tabs>
    </w:pPr>
    <w:bookmarkStart w:id="6" w:name="_mud5nye8bpan" w:colFirst="0" w:colLast="0"/>
    <w:bookmarkEnd w:id="6"/>
  </w:p>
  <w:p w:rsidR="00DB29EB" w:rsidRDefault="00B20BF8">
    <w:pPr>
      <w:tabs>
        <w:tab w:val="center" w:pos="4680"/>
        <w:tab w:val="right" w:pos="9360"/>
      </w:tabs>
      <w:ind w:left="-360" w:right="-360"/>
      <w:jc w:val="center"/>
    </w:pPr>
    <w:r>
      <w:rPr>
        <w:noProof/>
      </w:rPr>
      <w:drawing>
        <wp:inline distT="114300" distB="114300" distL="114300" distR="114300">
          <wp:extent cx="960120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2" b="242"/>
                  <a:stretch>
                    <a:fillRect/>
                  </a:stretch>
                </pic:blipFill>
                <pic:spPr>
                  <a:xfrm>
                    <a:off x="0" y="0"/>
                    <a:ext cx="9601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F8" w:rsidRDefault="00B20BF8">
      <w:r>
        <w:separator/>
      </w:r>
    </w:p>
  </w:footnote>
  <w:footnote w:type="continuationSeparator" w:id="0">
    <w:p w:rsidR="00B20BF8" w:rsidRDefault="00B2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EB" w:rsidRDefault="00B20B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right="-360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9601200" cy="142049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0" cy="142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EB"/>
    <w:rsid w:val="0076771A"/>
    <w:rsid w:val="00B20BF8"/>
    <w:rsid w:val="00D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33BB"/>
  <w15:docId w15:val="{DAEDACAA-F608-4471-BDDB-7F870A6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1459</Words>
  <Characters>8318</Characters>
  <Application>Microsoft Office Word</Application>
  <DocSecurity>0</DocSecurity>
  <Lines>69</Lines>
  <Paragraphs>19</Paragraphs>
  <ScaleCrop>false</ScaleCrop>
  <Company>State of Louisiana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Stomps</cp:lastModifiedBy>
  <cp:revision>2</cp:revision>
  <dcterms:created xsi:type="dcterms:W3CDTF">2023-09-27T17:09:00Z</dcterms:created>
  <dcterms:modified xsi:type="dcterms:W3CDTF">2023-09-27T17:11:00Z</dcterms:modified>
</cp:coreProperties>
</file>