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84" w:rsidRDefault="00113784" w:rsidP="00113784">
      <w:pPr>
        <w:pStyle w:val="Heading2"/>
        <w:rPr>
          <w:rFonts w:eastAsia="MS PGothic"/>
        </w:rPr>
      </w:pPr>
      <w:r>
        <w:t xml:space="preserve">New: </w:t>
      </w:r>
      <w:proofErr w:type="spellStart"/>
      <w:r w:rsidR="00DC35C9">
        <w:t>FY</w:t>
      </w:r>
      <w:r>
        <w:t>2020</w:t>
      </w:r>
      <w:proofErr w:type="spellEnd"/>
      <w:r>
        <w:t xml:space="preserve">-2021 </w:t>
      </w:r>
      <w:r w:rsidR="00FE20C0">
        <w:t xml:space="preserve">Annual Adopted Budget and </w:t>
      </w:r>
      <w:r>
        <w:t>General Fund Budget</w:t>
      </w:r>
      <w:r w:rsidR="00DC35C9">
        <w:t xml:space="preserve"> Submission</w:t>
      </w:r>
    </w:p>
    <w:p w:rsidR="00113784" w:rsidRDefault="00113784" w:rsidP="00113784">
      <w:pPr>
        <w:rPr>
          <w:b/>
          <w:bCs/>
          <w:lang w:val="en-US"/>
        </w:rPr>
      </w:pPr>
      <w:r>
        <w:rPr>
          <w:b/>
          <w:bCs/>
        </w:rPr>
        <w:t xml:space="preserve">Please share with business managers and financial officials of city/parish public school systems. </w:t>
      </w:r>
    </w:p>
    <w:p w:rsidR="00113784" w:rsidRDefault="00113784" w:rsidP="00113784">
      <w:r>
        <w:t> </w:t>
      </w:r>
    </w:p>
    <w:p w:rsidR="00113784" w:rsidRDefault="00113784" w:rsidP="00113784">
      <w:r>
        <w:t xml:space="preserve">Louisiana </w:t>
      </w:r>
      <w:proofErr w:type="spellStart"/>
      <w:r>
        <w:t>R.S.17:88</w:t>
      </w:r>
      <w:proofErr w:type="spellEnd"/>
      <w:r>
        <w:t xml:space="preserve"> requires that city/parish school boards submit an adopted balanced budget to the Department no later than </w:t>
      </w:r>
      <w:r>
        <w:rPr>
          <w:b/>
          <w:bCs/>
        </w:rPr>
        <w:t>September 30</w:t>
      </w:r>
      <w:r>
        <w:t xml:space="preserve"> each year. The following items provide the </w:t>
      </w:r>
      <w:r>
        <w:rPr>
          <w:b/>
          <w:bCs/>
        </w:rPr>
        <w:t>UPDATED</w:t>
      </w:r>
      <w:r>
        <w:t xml:space="preserve"> guidance and documents to complete this task:</w:t>
      </w:r>
    </w:p>
    <w:p w:rsidR="00113784" w:rsidRDefault="00FE20C0" w:rsidP="00113784">
      <w:pPr>
        <w:numPr>
          <w:ilvl w:val="0"/>
          <w:numId w:val="2"/>
        </w:numPr>
        <w:spacing w:line="240" w:lineRule="auto"/>
      </w:pPr>
      <w:proofErr w:type="spellStart"/>
      <w:r>
        <w:rPr>
          <w:color w:val="00B0F0"/>
        </w:rPr>
        <w:t>FY2020</w:t>
      </w:r>
      <w:proofErr w:type="spellEnd"/>
      <w:r>
        <w:rPr>
          <w:color w:val="00B0F0"/>
        </w:rPr>
        <w:t xml:space="preserve">-2021 Annual Adopted </w:t>
      </w:r>
      <w:r w:rsidR="00113784">
        <w:rPr>
          <w:color w:val="00B0F0"/>
        </w:rPr>
        <w:t xml:space="preserve">Budget </w:t>
      </w:r>
      <w:r>
        <w:rPr>
          <w:color w:val="00B0F0"/>
        </w:rPr>
        <w:t xml:space="preserve">Submission </w:t>
      </w:r>
      <w:r w:rsidR="00113784">
        <w:rPr>
          <w:color w:val="00B0F0"/>
        </w:rPr>
        <w:t xml:space="preserve">memo </w:t>
      </w:r>
      <w:r w:rsidR="00113784">
        <w:rPr>
          <w:b/>
          <w:bCs/>
        </w:rPr>
        <w:t>(updated guidelines and requirements)</w:t>
      </w:r>
    </w:p>
    <w:p w:rsidR="00113784" w:rsidRDefault="00173029" w:rsidP="00113784">
      <w:pPr>
        <w:numPr>
          <w:ilvl w:val="0"/>
          <w:numId w:val="2"/>
        </w:numPr>
        <w:spacing w:line="240" w:lineRule="auto"/>
        <w:rPr>
          <w:color w:val="00B0F0"/>
        </w:rPr>
      </w:pPr>
      <w:r>
        <w:rPr>
          <w:color w:val="00B0F0"/>
        </w:rPr>
        <w:t>Submission Instructions and Required Signature Sheet</w:t>
      </w:r>
      <w:bookmarkStart w:id="0" w:name="_GoBack"/>
      <w:bookmarkEnd w:id="0"/>
    </w:p>
    <w:p w:rsidR="00113784" w:rsidRDefault="00173029" w:rsidP="00113784">
      <w:pPr>
        <w:numPr>
          <w:ilvl w:val="0"/>
          <w:numId w:val="2"/>
        </w:numPr>
        <w:spacing w:line="240" w:lineRule="auto"/>
      </w:pPr>
      <w:hyperlink r:id="rId5" w:history="1">
        <w:proofErr w:type="spellStart"/>
        <w:r w:rsidR="00113784">
          <w:rPr>
            <w:rStyle w:val="Hyperlink"/>
            <w:color w:val="00B0F0"/>
            <w:u w:val="none"/>
          </w:rPr>
          <w:t>FY2020</w:t>
        </w:r>
        <w:proofErr w:type="spellEnd"/>
        <w:r w:rsidR="00113784">
          <w:rPr>
            <w:rStyle w:val="Hyperlink"/>
            <w:color w:val="00B0F0"/>
            <w:u w:val="none"/>
          </w:rPr>
          <w:t>-2021 General Fund Budget - Form A</w:t>
        </w:r>
      </w:hyperlink>
      <w:r w:rsidR="00113784">
        <w:rPr>
          <w:color w:val="3DA8CA"/>
        </w:rPr>
        <w:t xml:space="preserve"> </w:t>
      </w:r>
    </w:p>
    <w:p w:rsidR="00113784" w:rsidRDefault="00173029" w:rsidP="00113784">
      <w:pPr>
        <w:numPr>
          <w:ilvl w:val="0"/>
          <w:numId w:val="2"/>
        </w:numPr>
        <w:spacing w:line="240" w:lineRule="auto"/>
      </w:pPr>
      <w:hyperlink r:id="rId6" w:history="1">
        <w:r w:rsidR="00113784">
          <w:rPr>
            <w:rStyle w:val="Hyperlink"/>
            <w:color w:val="00B0F0"/>
            <w:u w:val="none"/>
          </w:rPr>
          <w:t>Steps for Budget Adoption</w:t>
        </w:r>
      </w:hyperlink>
      <w:r w:rsidR="00113784">
        <w:t xml:space="preserve"> (Legislative Auditor document for reference)</w:t>
      </w:r>
    </w:p>
    <w:p w:rsidR="00113784" w:rsidRDefault="00113784" w:rsidP="00113784">
      <w:pPr>
        <w:numPr>
          <w:ilvl w:val="0"/>
          <w:numId w:val="2"/>
        </w:numPr>
        <w:spacing w:line="240" w:lineRule="auto"/>
      </w:pPr>
      <w:r>
        <w:rPr>
          <w:color w:val="00B0F0"/>
        </w:rPr>
        <w:t>Local Government Budget Act</w:t>
      </w:r>
      <w:r>
        <w:t xml:space="preserve"> (</w:t>
      </w:r>
      <w:proofErr w:type="spellStart"/>
      <w:r>
        <w:t>LGBA</w:t>
      </w:r>
      <w:proofErr w:type="spellEnd"/>
      <w:r>
        <w:t xml:space="preserve">) </w:t>
      </w:r>
      <w:proofErr w:type="spellStart"/>
      <w:r>
        <w:t>R.S</w:t>
      </w:r>
      <w:proofErr w:type="spellEnd"/>
      <w:r>
        <w:t>. 39:1301-1315 (FAQ summary of general principles and guidelines)</w:t>
      </w:r>
    </w:p>
    <w:p w:rsidR="00DC35C9" w:rsidRPr="00DC35C9" w:rsidRDefault="00DC35C9" w:rsidP="00113784">
      <w:pPr>
        <w:numPr>
          <w:ilvl w:val="0"/>
          <w:numId w:val="2"/>
        </w:numPr>
        <w:spacing w:line="240" w:lineRule="auto"/>
        <w:rPr>
          <w:color w:val="00B0F0"/>
        </w:rPr>
      </w:pPr>
      <w:r w:rsidRPr="00DC35C9">
        <w:rPr>
          <w:color w:val="00B0F0"/>
        </w:rPr>
        <w:t>Best Practices and Resources</w:t>
      </w:r>
      <w:r w:rsidR="005A1705">
        <w:rPr>
          <w:color w:val="00B0F0"/>
        </w:rPr>
        <w:t xml:space="preserve"> in Budgeting</w:t>
      </w:r>
    </w:p>
    <w:p w:rsidR="00113784" w:rsidRDefault="00113784" w:rsidP="00113784">
      <w:pPr>
        <w:ind w:left="720"/>
      </w:pPr>
    </w:p>
    <w:p w:rsidR="00113784" w:rsidRDefault="00113784" w:rsidP="00113784">
      <w:r>
        <w:t xml:space="preserve">If you have any questions or need additional information, please email </w:t>
      </w:r>
      <w:hyperlink r:id="rId7" w:history="1">
        <w:r>
          <w:rPr>
            <w:rStyle w:val="Hyperlink"/>
            <w:color w:val="3DA8CA"/>
          </w:rPr>
          <w:t>schoolfinancehelpdesk@la.gov</w:t>
        </w:r>
      </w:hyperlink>
    </w:p>
    <w:p w:rsidR="00113784" w:rsidRDefault="00113784" w:rsidP="00563F30"/>
    <w:sectPr w:rsidR="0011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D1860"/>
    <w:multiLevelType w:val="multilevel"/>
    <w:tmpl w:val="B188277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30"/>
    <w:rsid w:val="00021433"/>
    <w:rsid w:val="00113784"/>
    <w:rsid w:val="00173029"/>
    <w:rsid w:val="003906C6"/>
    <w:rsid w:val="00563F30"/>
    <w:rsid w:val="005A1705"/>
    <w:rsid w:val="00B70D48"/>
    <w:rsid w:val="00DC35C9"/>
    <w:rsid w:val="00F91838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543F"/>
  <w15:chartTrackingRefBased/>
  <w15:docId w15:val="{426A1A0B-585E-48DF-9A34-21A6D04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F30"/>
    <w:pPr>
      <w:spacing w:after="0" w:line="276" w:lineRule="auto"/>
      <w:contextualSpacing/>
    </w:pPr>
    <w:rPr>
      <w:rFonts w:ascii="Arial" w:eastAsia="Arial" w:hAnsi="Arial" w:cs="Arial"/>
      <w:sz w:val="20"/>
      <w:szCs w:val="20"/>
      <w:lang w:val="en"/>
    </w:rPr>
  </w:style>
  <w:style w:type="paragraph" w:styleId="Heading2">
    <w:name w:val="heading 2"/>
    <w:basedOn w:val="Normal"/>
    <w:next w:val="Normal"/>
    <w:link w:val="Heading2Char"/>
    <w:rsid w:val="00563F30"/>
    <w:pPr>
      <w:keepNext/>
      <w:keepLines/>
      <w:outlineLvl w:val="1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3F30"/>
    <w:rPr>
      <w:rFonts w:ascii="Arial" w:eastAsia="Arial" w:hAnsi="Arial" w:cs="Arial"/>
      <w:b/>
      <w:sz w:val="24"/>
      <w:szCs w:val="24"/>
      <w:u w:val="single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F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30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1137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FinanceHelpdesk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uisianabelieves.com/docs/default-source/links-for-newsletters/steps-for-budget-adoptionfea8f65b8c9b66d6b292ff0000215f92.pdf?sfvrsn=2" TargetMode="External"/><Relationship Id="rId5" Type="http://schemas.openxmlformats.org/officeDocument/2006/relationships/hyperlink" Target="https://www.louisianabelieves.com/docs/default-source/links-for-newsletters/fy2018-19-general-fund-budget---form-a.xlsx?sfvrsn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1175</Characters>
  <Application>Microsoft Office Word</Application>
  <DocSecurity>0</DocSecurity>
  <Lines>34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Bourgeois</dc:creator>
  <cp:keywords/>
  <dc:description/>
  <cp:lastModifiedBy>Denise Bourgeois</cp:lastModifiedBy>
  <cp:revision>8</cp:revision>
  <cp:lastPrinted>2020-08-12T20:37:00Z</cp:lastPrinted>
  <dcterms:created xsi:type="dcterms:W3CDTF">2020-08-11T13:22:00Z</dcterms:created>
  <dcterms:modified xsi:type="dcterms:W3CDTF">2020-08-14T15:53:00Z</dcterms:modified>
</cp:coreProperties>
</file>